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44" w:rsidRDefault="00DE1EEC" w:rsidP="00331E44">
      <w:pPr>
        <w:jc w:val="center"/>
        <w:rPr>
          <w:rFonts w:ascii="Arial" w:hAnsi="Arial" w:cs="Arial"/>
          <w:b/>
          <w:sz w:val="24"/>
          <w:szCs w:val="24"/>
        </w:rPr>
      </w:pPr>
      <w:r>
        <w:rPr>
          <w:rFonts w:ascii="Arial" w:hAnsi="Arial" w:cs="Arial"/>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9pt;margin-top:-6.75pt;width:115.5pt;height:120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" stroked="f">
            <v:textbox>
              <w:txbxContent>
                <w:p w:rsidR="00331E44" w:rsidRDefault="00331E44">
                  <w:r>
                    <w:rPr>
                      <w:noProof/>
                    </w:rPr>
                    <w:drawing>
                      <wp:inline distT="0" distB="0" distL="0" distR="0">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v:textbox>
            <w10:wrap type="square"/>
          </v:shape>
        </w:pic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Minutes of the meeting of the Neighbourhood Plan Steering Group </w:t>
      </w:r>
    </w:p>
    <w:p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held at 7.30pm in the Council Meeting Room </w:t>
      </w:r>
    </w:p>
    <w:p w:rsidR="001B0976" w:rsidRDefault="008D0D13" w:rsidP="001B0976">
      <w:pPr>
        <w:spacing w:after="0" w:line="240" w:lineRule="auto"/>
        <w:jc w:val="center"/>
        <w:rPr>
          <w:rFonts w:ascii="Arial" w:hAnsi="Arial" w:cs="Arial"/>
          <w:b/>
          <w:sz w:val="24"/>
          <w:szCs w:val="24"/>
        </w:rPr>
      </w:pPr>
      <w:proofErr w:type="gramStart"/>
      <w:r>
        <w:rPr>
          <w:rFonts w:ascii="Arial" w:hAnsi="Arial" w:cs="Arial"/>
          <w:b/>
          <w:sz w:val="24"/>
          <w:szCs w:val="24"/>
        </w:rPr>
        <w:t>on</w:t>
      </w:r>
      <w:proofErr w:type="gramEnd"/>
      <w:r>
        <w:rPr>
          <w:rFonts w:ascii="Arial" w:hAnsi="Arial" w:cs="Arial"/>
          <w:b/>
          <w:sz w:val="24"/>
          <w:szCs w:val="24"/>
        </w:rPr>
        <w:t xml:space="preserve"> Tuesday, </w:t>
      </w:r>
      <w:r w:rsidR="00795AF6">
        <w:rPr>
          <w:rFonts w:ascii="Arial" w:hAnsi="Arial" w:cs="Arial"/>
          <w:b/>
          <w:sz w:val="24"/>
          <w:szCs w:val="24"/>
        </w:rPr>
        <w:t>11</w:t>
      </w:r>
      <w:r w:rsidR="00795AF6" w:rsidRPr="00795AF6">
        <w:rPr>
          <w:rFonts w:ascii="Arial" w:hAnsi="Arial" w:cs="Arial"/>
          <w:b/>
          <w:sz w:val="24"/>
          <w:szCs w:val="24"/>
          <w:vertAlign w:val="superscript"/>
        </w:rPr>
        <w:t>th</w:t>
      </w:r>
      <w:r w:rsidR="00795AF6">
        <w:rPr>
          <w:rFonts w:ascii="Arial" w:hAnsi="Arial" w:cs="Arial"/>
          <w:b/>
          <w:sz w:val="24"/>
          <w:szCs w:val="24"/>
        </w:rPr>
        <w:t xml:space="preserve"> June,</w:t>
      </w:r>
      <w:r w:rsidR="001B0976">
        <w:rPr>
          <w:rFonts w:ascii="Arial" w:hAnsi="Arial" w:cs="Arial"/>
          <w:b/>
          <w:sz w:val="24"/>
          <w:szCs w:val="24"/>
        </w:rPr>
        <w:t xml:space="preserve"> 201</w:t>
      </w:r>
      <w:r w:rsidR="00496E86">
        <w:rPr>
          <w:rFonts w:ascii="Arial" w:hAnsi="Arial" w:cs="Arial"/>
          <w:b/>
          <w:sz w:val="24"/>
          <w:szCs w:val="24"/>
        </w:rPr>
        <w:t>9</w:t>
      </w:r>
    </w:p>
    <w:p w:rsidR="00031316" w:rsidRDefault="00031316" w:rsidP="00331E44">
      <w:pPr>
        <w:spacing w:after="0" w:line="240" w:lineRule="auto"/>
        <w:jc w:val="center"/>
        <w:rPr>
          <w:rFonts w:ascii="Arial" w:hAnsi="Arial" w:cs="Arial"/>
          <w:b/>
          <w:sz w:val="24"/>
          <w:szCs w:val="24"/>
        </w:rPr>
      </w:pPr>
    </w:p>
    <w:p w:rsidR="00031316" w:rsidRDefault="00031316" w:rsidP="00031316">
      <w:pPr>
        <w:spacing w:after="0" w:line="240" w:lineRule="auto"/>
        <w:rPr>
          <w:rFonts w:ascii="Arial" w:hAnsi="Arial" w:cs="Arial"/>
          <w:b/>
          <w:sz w:val="24"/>
          <w:szCs w:val="24"/>
        </w:rPr>
      </w:pPr>
    </w:p>
    <w:p w:rsidR="00496E86" w:rsidRDefault="00496E86" w:rsidP="00031316">
      <w:pPr>
        <w:spacing w:after="0" w:line="240" w:lineRule="auto"/>
        <w:rPr>
          <w:rFonts w:ascii="Arial" w:hAnsi="Arial" w:cs="Arial"/>
          <w:b/>
          <w:sz w:val="24"/>
          <w:szCs w:val="24"/>
        </w:rPr>
      </w:pPr>
    </w:p>
    <w:p w:rsidR="00331E44" w:rsidRDefault="00331E44" w:rsidP="00031316">
      <w:pPr>
        <w:spacing w:after="0" w:line="240" w:lineRule="auto"/>
        <w:rPr>
          <w:rFonts w:ascii="Arial" w:hAnsi="Arial" w:cs="Arial"/>
          <w:b/>
          <w:sz w:val="24"/>
          <w:szCs w:val="24"/>
        </w:rPr>
      </w:pPr>
    </w:p>
    <w:p w:rsidR="001B0976" w:rsidRDefault="001B0976" w:rsidP="001B0976">
      <w:pPr>
        <w:spacing w:after="0" w:line="240" w:lineRule="auto"/>
        <w:ind w:left="1440" w:hanging="1440"/>
        <w:rPr>
          <w:rFonts w:ascii="Arial" w:hAnsi="Arial" w:cs="Arial"/>
          <w:b/>
          <w:sz w:val="24"/>
          <w:szCs w:val="24"/>
        </w:rPr>
      </w:pPr>
    </w:p>
    <w:p w:rsidR="004F7284" w:rsidRDefault="001B0976" w:rsidP="00795AF6">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sidR="008D0D13">
        <w:rPr>
          <w:rFonts w:ascii="Arial" w:hAnsi="Arial" w:cs="Arial"/>
          <w:sz w:val="24"/>
          <w:szCs w:val="24"/>
        </w:rPr>
        <w:t>Pam Jones,</w:t>
      </w:r>
      <w:r>
        <w:rPr>
          <w:rFonts w:ascii="Arial" w:hAnsi="Arial" w:cs="Arial"/>
          <w:sz w:val="24"/>
          <w:szCs w:val="24"/>
        </w:rPr>
        <w:t xml:space="preserve"> </w:t>
      </w:r>
      <w:r w:rsidR="00F83B7D">
        <w:rPr>
          <w:rFonts w:ascii="Arial" w:hAnsi="Arial" w:cs="Arial"/>
          <w:sz w:val="24"/>
          <w:szCs w:val="24"/>
        </w:rPr>
        <w:t xml:space="preserve">Mick Wiseman, </w:t>
      </w:r>
      <w:r w:rsidR="008D0D13">
        <w:rPr>
          <w:rFonts w:ascii="Arial" w:hAnsi="Arial" w:cs="Arial"/>
          <w:sz w:val="24"/>
          <w:szCs w:val="24"/>
        </w:rPr>
        <w:t>Liz Ellis</w:t>
      </w:r>
      <w:r w:rsidR="00430358">
        <w:rPr>
          <w:rFonts w:ascii="Arial" w:hAnsi="Arial" w:cs="Arial"/>
          <w:sz w:val="24"/>
          <w:szCs w:val="24"/>
        </w:rPr>
        <w:t xml:space="preserve">, </w:t>
      </w:r>
      <w:r w:rsidR="00496E86">
        <w:rPr>
          <w:rFonts w:ascii="Arial" w:hAnsi="Arial" w:cs="Arial"/>
          <w:sz w:val="24"/>
          <w:szCs w:val="24"/>
        </w:rPr>
        <w:t>Mike Duxbury</w:t>
      </w:r>
      <w:r w:rsidR="00795AF6">
        <w:rPr>
          <w:rFonts w:ascii="Arial" w:hAnsi="Arial" w:cs="Arial"/>
          <w:sz w:val="24"/>
          <w:szCs w:val="24"/>
        </w:rPr>
        <w:t xml:space="preserve">, </w:t>
      </w:r>
      <w:proofErr w:type="spellStart"/>
      <w:r w:rsidR="001A65E2">
        <w:rPr>
          <w:rFonts w:ascii="Arial" w:hAnsi="Arial" w:cs="Arial"/>
          <w:sz w:val="24"/>
          <w:szCs w:val="24"/>
        </w:rPr>
        <w:t>Paresh</w:t>
      </w:r>
      <w:proofErr w:type="spellEnd"/>
      <w:r w:rsidR="001A65E2">
        <w:rPr>
          <w:rFonts w:ascii="Arial" w:hAnsi="Arial" w:cs="Arial"/>
          <w:sz w:val="24"/>
          <w:szCs w:val="24"/>
        </w:rPr>
        <w:t xml:space="preserve"> Patel</w:t>
      </w:r>
      <w:r w:rsidR="006D1C94">
        <w:rPr>
          <w:rFonts w:ascii="Arial" w:hAnsi="Arial" w:cs="Arial"/>
          <w:sz w:val="24"/>
          <w:szCs w:val="24"/>
        </w:rPr>
        <w:t xml:space="preserve">, </w:t>
      </w:r>
      <w:r w:rsidR="00C05F65">
        <w:rPr>
          <w:rFonts w:ascii="Arial" w:hAnsi="Arial" w:cs="Arial"/>
          <w:sz w:val="24"/>
          <w:szCs w:val="24"/>
        </w:rPr>
        <w:t>Kate Hill</w:t>
      </w:r>
      <w:r w:rsidR="001A65E2">
        <w:rPr>
          <w:rFonts w:ascii="Arial" w:hAnsi="Arial" w:cs="Arial"/>
          <w:sz w:val="24"/>
          <w:szCs w:val="24"/>
        </w:rPr>
        <w:t xml:space="preserve">, </w:t>
      </w:r>
    </w:p>
    <w:p w:rsidR="001B0976" w:rsidRDefault="00430358" w:rsidP="004F7284">
      <w:pPr>
        <w:spacing w:after="0" w:line="240" w:lineRule="auto"/>
        <w:ind w:left="1440"/>
        <w:rPr>
          <w:rFonts w:ascii="Arial" w:hAnsi="Arial" w:cs="Arial"/>
          <w:sz w:val="24"/>
          <w:szCs w:val="24"/>
        </w:rPr>
      </w:pPr>
      <w:proofErr w:type="spellStart"/>
      <w:r>
        <w:rPr>
          <w:rFonts w:ascii="Arial" w:hAnsi="Arial" w:cs="Arial"/>
          <w:sz w:val="24"/>
          <w:szCs w:val="24"/>
        </w:rPr>
        <w:t>J</w:t>
      </w:r>
      <w:r w:rsidR="00496E86">
        <w:rPr>
          <w:rFonts w:ascii="Arial" w:hAnsi="Arial" w:cs="Arial"/>
          <w:sz w:val="24"/>
          <w:szCs w:val="24"/>
        </w:rPr>
        <w:t>hanvi</w:t>
      </w:r>
      <w:proofErr w:type="spellEnd"/>
      <w:r w:rsidR="00496E86">
        <w:rPr>
          <w:rFonts w:ascii="Arial" w:hAnsi="Arial" w:cs="Arial"/>
          <w:sz w:val="24"/>
          <w:szCs w:val="24"/>
        </w:rPr>
        <w:t xml:space="preserve"> </w:t>
      </w:r>
      <w:proofErr w:type="spellStart"/>
      <w:r w:rsidR="009705B3">
        <w:rPr>
          <w:rFonts w:ascii="Arial" w:hAnsi="Arial" w:cs="Arial"/>
          <w:sz w:val="24"/>
          <w:szCs w:val="24"/>
        </w:rPr>
        <w:t>Shukla</w:t>
      </w:r>
      <w:proofErr w:type="spellEnd"/>
      <w:r w:rsidR="001A65E2">
        <w:rPr>
          <w:rFonts w:ascii="Arial" w:hAnsi="Arial" w:cs="Arial"/>
          <w:sz w:val="24"/>
          <w:szCs w:val="24"/>
        </w:rPr>
        <w:t xml:space="preserve"> and Colin Wilkinson</w:t>
      </w:r>
    </w:p>
    <w:p w:rsidR="00795AF6" w:rsidRDefault="001B0976" w:rsidP="007D3CFC">
      <w:pPr>
        <w:spacing w:after="0" w:line="240" w:lineRule="auto"/>
        <w:ind w:left="1440" w:hanging="1440"/>
        <w:rPr>
          <w:rFonts w:ascii="Arial" w:hAnsi="Arial" w:cs="Arial"/>
          <w:sz w:val="24"/>
          <w:szCs w:val="24"/>
        </w:rPr>
      </w:pPr>
      <w:r w:rsidRPr="00E86058">
        <w:rPr>
          <w:rFonts w:ascii="Arial" w:hAnsi="Arial" w:cs="Arial"/>
          <w:b/>
          <w:sz w:val="24"/>
          <w:szCs w:val="24"/>
        </w:rPr>
        <w:t>Apologies:</w:t>
      </w:r>
      <w:r w:rsidR="001A65E2">
        <w:rPr>
          <w:rFonts w:ascii="Arial" w:hAnsi="Arial" w:cs="Arial"/>
          <w:sz w:val="24"/>
          <w:szCs w:val="24"/>
        </w:rPr>
        <w:t xml:space="preserve">   </w:t>
      </w:r>
      <w:r w:rsidR="00795AF6">
        <w:rPr>
          <w:rFonts w:ascii="Arial" w:hAnsi="Arial" w:cs="Arial"/>
          <w:sz w:val="24"/>
          <w:szCs w:val="24"/>
        </w:rPr>
        <w:t xml:space="preserve">Neill Ransom, Phil Laughton, </w:t>
      </w:r>
      <w:r w:rsidR="001A65E2">
        <w:rPr>
          <w:rFonts w:ascii="Arial" w:hAnsi="Arial" w:cs="Arial"/>
          <w:sz w:val="24"/>
          <w:szCs w:val="24"/>
        </w:rPr>
        <w:t xml:space="preserve">John Weston, </w:t>
      </w:r>
      <w:r w:rsidR="00795AF6">
        <w:rPr>
          <w:rFonts w:ascii="Arial" w:hAnsi="Arial" w:cs="Arial"/>
          <w:sz w:val="24"/>
          <w:szCs w:val="24"/>
        </w:rPr>
        <w:t xml:space="preserve">Susan Graham, </w:t>
      </w:r>
      <w:r w:rsidR="001A65E2">
        <w:rPr>
          <w:rFonts w:ascii="Arial" w:hAnsi="Arial" w:cs="Arial"/>
          <w:sz w:val="24"/>
          <w:szCs w:val="24"/>
        </w:rPr>
        <w:t xml:space="preserve">Ben King </w:t>
      </w:r>
      <w:r w:rsidR="009705B3">
        <w:rPr>
          <w:rFonts w:ascii="Arial" w:hAnsi="Arial" w:cs="Arial"/>
          <w:sz w:val="24"/>
          <w:szCs w:val="24"/>
        </w:rPr>
        <w:t>and</w:t>
      </w:r>
      <w:r w:rsidR="00496E86">
        <w:rPr>
          <w:rFonts w:ascii="Arial" w:hAnsi="Arial" w:cs="Arial"/>
          <w:sz w:val="24"/>
          <w:szCs w:val="24"/>
        </w:rPr>
        <w:t xml:space="preserve"> </w:t>
      </w:r>
    </w:p>
    <w:p w:rsidR="00B05AAC" w:rsidRPr="007D3CFC" w:rsidRDefault="00430358" w:rsidP="00795AF6">
      <w:pPr>
        <w:spacing w:after="0" w:line="240" w:lineRule="auto"/>
        <w:ind w:left="1440"/>
        <w:rPr>
          <w:rFonts w:ascii="Arial" w:hAnsi="Arial" w:cs="Arial"/>
          <w:sz w:val="24"/>
          <w:szCs w:val="24"/>
        </w:rPr>
      </w:pPr>
      <w:r>
        <w:rPr>
          <w:rFonts w:ascii="Arial" w:hAnsi="Arial" w:cs="Arial"/>
          <w:sz w:val="24"/>
          <w:szCs w:val="24"/>
        </w:rPr>
        <w:t xml:space="preserve">Carole </w:t>
      </w:r>
      <w:r w:rsidR="00CD1B1F">
        <w:rPr>
          <w:rFonts w:ascii="Arial" w:hAnsi="Arial" w:cs="Arial"/>
          <w:sz w:val="24"/>
          <w:szCs w:val="24"/>
        </w:rPr>
        <w:t>Shaw</w:t>
      </w:r>
      <w:r>
        <w:rPr>
          <w:rFonts w:ascii="Arial" w:hAnsi="Arial" w:cs="Arial"/>
          <w:sz w:val="24"/>
          <w:szCs w:val="24"/>
        </w:rPr>
        <w:t xml:space="preserve"> </w:t>
      </w:r>
    </w:p>
    <w:p w:rsidR="00B05AAC" w:rsidRDefault="00B05AAC" w:rsidP="00B05AAC">
      <w:pPr>
        <w:spacing w:after="0"/>
        <w:rPr>
          <w:rFonts w:ascii="Arial" w:hAnsi="Arial" w:cs="Arial"/>
          <w:sz w:val="24"/>
          <w:szCs w:val="24"/>
        </w:rPr>
      </w:pPr>
    </w:p>
    <w:p w:rsidR="007D3CFC" w:rsidRPr="00F83B7D" w:rsidRDefault="007D3CFC" w:rsidP="00B05AAC">
      <w:pPr>
        <w:spacing w:after="0"/>
        <w:rPr>
          <w:rFonts w:ascii="Arial" w:hAnsi="Arial" w:cs="Arial"/>
          <w:sz w:val="24"/>
          <w:szCs w:val="24"/>
        </w:rPr>
      </w:pPr>
    </w:p>
    <w:p w:rsidR="001B0976" w:rsidRPr="00E86058" w:rsidRDefault="008D0D13" w:rsidP="00F83B7D">
      <w:pPr>
        <w:spacing w:after="0" w:line="240" w:lineRule="auto"/>
        <w:ind w:firstLine="709"/>
        <w:rPr>
          <w:rFonts w:ascii="Arial" w:hAnsi="Arial" w:cs="Arial"/>
          <w:sz w:val="24"/>
          <w:szCs w:val="24"/>
        </w:rPr>
      </w:pPr>
      <w:r>
        <w:rPr>
          <w:rFonts w:ascii="Arial" w:hAnsi="Arial" w:cs="Arial"/>
          <w:b/>
          <w:sz w:val="24"/>
          <w:szCs w:val="24"/>
        </w:rPr>
        <w:t>1</w:t>
      </w:r>
      <w:r w:rsidR="00F83B7D">
        <w:rPr>
          <w:rFonts w:ascii="Arial" w:hAnsi="Arial" w:cs="Arial"/>
          <w:b/>
          <w:sz w:val="24"/>
          <w:szCs w:val="24"/>
        </w:rPr>
        <w:t>.</w:t>
      </w:r>
      <w:r w:rsidR="00F83B7D">
        <w:rPr>
          <w:rFonts w:ascii="Arial" w:hAnsi="Arial" w:cs="Arial"/>
          <w:b/>
          <w:sz w:val="24"/>
          <w:szCs w:val="24"/>
        </w:rPr>
        <w:tab/>
      </w:r>
      <w:r w:rsidR="001B0976" w:rsidRPr="00E86058">
        <w:rPr>
          <w:rFonts w:ascii="Arial" w:hAnsi="Arial" w:cs="Arial"/>
          <w:b/>
          <w:sz w:val="24"/>
          <w:szCs w:val="24"/>
        </w:rPr>
        <w:t>Declaration of interest and request for dispensation</w:t>
      </w:r>
    </w:p>
    <w:p w:rsidR="001B0976" w:rsidRPr="00E86058" w:rsidRDefault="001B0976" w:rsidP="001B0976">
      <w:pPr>
        <w:spacing w:after="0" w:line="240" w:lineRule="auto"/>
        <w:ind w:left="1418" w:hanging="709"/>
        <w:rPr>
          <w:rFonts w:ascii="Arial" w:hAnsi="Arial" w:cs="Arial"/>
          <w:sz w:val="24"/>
          <w:szCs w:val="24"/>
        </w:rPr>
      </w:pPr>
      <w:r w:rsidRPr="00E86058">
        <w:rPr>
          <w:rFonts w:ascii="Arial" w:hAnsi="Arial" w:cs="Arial"/>
          <w:sz w:val="24"/>
          <w:szCs w:val="24"/>
        </w:rPr>
        <w:tab/>
      </w:r>
      <w:r w:rsidR="009705B3">
        <w:rPr>
          <w:rFonts w:ascii="Arial" w:hAnsi="Arial" w:cs="Arial"/>
          <w:sz w:val="24"/>
          <w:szCs w:val="24"/>
        </w:rPr>
        <w:t>None registered.</w:t>
      </w:r>
    </w:p>
    <w:p w:rsidR="001B0976" w:rsidRPr="00E86058" w:rsidRDefault="001B0976" w:rsidP="001B0976">
      <w:pPr>
        <w:spacing w:after="0" w:line="240" w:lineRule="auto"/>
        <w:ind w:left="1418" w:hanging="709"/>
        <w:rPr>
          <w:rFonts w:ascii="Arial" w:hAnsi="Arial" w:cs="Arial"/>
          <w:sz w:val="24"/>
          <w:szCs w:val="24"/>
        </w:rPr>
      </w:pPr>
    </w:p>
    <w:p w:rsidR="001B0976" w:rsidRPr="00E86058" w:rsidRDefault="008D0D13" w:rsidP="001B0976">
      <w:pPr>
        <w:spacing w:after="0" w:line="240" w:lineRule="auto"/>
        <w:ind w:left="1418" w:hanging="709"/>
        <w:rPr>
          <w:rFonts w:ascii="Arial" w:hAnsi="Arial" w:cs="Arial"/>
          <w:b/>
          <w:sz w:val="24"/>
          <w:szCs w:val="24"/>
        </w:rPr>
      </w:pPr>
      <w:r>
        <w:rPr>
          <w:rFonts w:ascii="Arial" w:hAnsi="Arial" w:cs="Arial"/>
          <w:b/>
          <w:sz w:val="24"/>
          <w:szCs w:val="24"/>
        </w:rPr>
        <w:t>2</w:t>
      </w:r>
      <w:r w:rsidR="001B0976" w:rsidRPr="001B0976">
        <w:rPr>
          <w:rFonts w:ascii="Arial" w:hAnsi="Arial" w:cs="Arial"/>
          <w:b/>
          <w:sz w:val="24"/>
          <w:szCs w:val="24"/>
        </w:rPr>
        <w:t>.</w:t>
      </w:r>
      <w:r w:rsidR="001B0976" w:rsidRPr="00E86058">
        <w:rPr>
          <w:rFonts w:ascii="Arial" w:hAnsi="Arial" w:cs="Arial"/>
          <w:sz w:val="24"/>
          <w:szCs w:val="24"/>
        </w:rPr>
        <w:tab/>
      </w:r>
      <w:r w:rsidR="001B0976">
        <w:rPr>
          <w:rFonts w:ascii="Arial" w:hAnsi="Arial" w:cs="Arial"/>
          <w:b/>
          <w:sz w:val="24"/>
          <w:szCs w:val="24"/>
        </w:rPr>
        <w:t>Minutes of meeting held</w:t>
      </w:r>
      <w:r w:rsidR="00795AF6">
        <w:rPr>
          <w:rFonts w:ascii="Arial" w:hAnsi="Arial" w:cs="Arial"/>
          <w:b/>
          <w:sz w:val="24"/>
          <w:szCs w:val="24"/>
        </w:rPr>
        <w:t xml:space="preserve"> on 14</w:t>
      </w:r>
      <w:r w:rsidR="00795AF6" w:rsidRPr="00795AF6">
        <w:rPr>
          <w:rFonts w:ascii="Arial" w:hAnsi="Arial" w:cs="Arial"/>
          <w:b/>
          <w:sz w:val="24"/>
          <w:szCs w:val="24"/>
          <w:vertAlign w:val="superscript"/>
        </w:rPr>
        <w:t>th</w:t>
      </w:r>
      <w:r w:rsidR="00795AF6">
        <w:rPr>
          <w:rFonts w:ascii="Arial" w:hAnsi="Arial" w:cs="Arial"/>
          <w:b/>
          <w:sz w:val="24"/>
          <w:szCs w:val="24"/>
        </w:rPr>
        <w:t xml:space="preserve"> May</w:t>
      </w:r>
      <w:r w:rsidR="00F00B3B">
        <w:rPr>
          <w:rFonts w:ascii="Arial" w:hAnsi="Arial" w:cs="Arial"/>
          <w:b/>
          <w:sz w:val="24"/>
          <w:szCs w:val="24"/>
        </w:rPr>
        <w:t>,</w:t>
      </w:r>
      <w:r w:rsidR="00CD1B1F">
        <w:rPr>
          <w:rFonts w:ascii="Arial" w:hAnsi="Arial" w:cs="Arial"/>
          <w:b/>
          <w:sz w:val="24"/>
          <w:szCs w:val="24"/>
        </w:rPr>
        <w:t xml:space="preserve"> </w:t>
      </w:r>
      <w:r w:rsidR="001B0976" w:rsidRPr="00E86058">
        <w:rPr>
          <w:rFonts w:ascii="Arial" w:hAnsi="Arial" w:cs="Arial"/>
          <w:b/>
          <w:sz w:val="24"/>
          <w:szCs w:val="24"/>
        </w:rPr>
        <w:t>201</w:t>
      </w:r>
      <w:r w:rsidR="00F00B3B">
        <w:rPr>
          <w:rFonts w:ascii="Arial" w:hAnsi="Arial" w:cs="Arial"/>
          <w:b/>
          <w:sz w:val="24"/>
          <w:szCs w:val="24"/>
        </w:rPr>
        <w:t>9</w:t>
      </w:r>
    </w:p>
    <w:p w:rsidR="00031316" w:rsidRPr="002861B8" w:rsidRDefault="001B0976" w:rsidP="002861B8">
      <w:pPr>
        <w:spacing w:after="0" w:line="240" w:lineRule="auto"/>
        <w:ind w:left="1418"/>
        <w:rPr>
          <w:rFonts w:ascii="Arial" w:hAnsi="Arial" w:cs="Arial"/>
          <w:sz w:val="24"/>
          <w:szCs w:val="24"/>
        </w:rPr>
      </w:pPr>
      <w:proofErr w:type="gramStart"/>
      <w:r w:rsidRPr="00E86058">
        <w:rPr>
          <w:rFonts w:ascii="Arial" w:hAnsi="Arial" w:cs="Arial"/>
          <w:sz w:val="24"/>
          <w:szCs w:val="24"/>
        </w:rPr>
        <w:t xml:space="preserve">Agreed as proper record of </w:t>
      </w:r>
      <w:r w:rsidR="007E5A2F">
        <w:rPr>
          <w:rFonts w:ascii="Arial" w:hAnsi="Arial" w:cs="Arial"/>
          <w:sz w:val="24"/>
          <w:szCs w:val="24"/>
        </w:rPr>
        <w:t>meeting.</w:t>
      </w:r>
      <w:proofErr w:type="gramEnd"/>
      <w:r w:rsidR="00CD1B1F">
        <w:rPr>
          <w:rFonts w:ascii="Arial" w:hAnsi="Arial" w:cs="Arial"/>
          <w:sz w:val="24"/>
          <w:szCs w:val="24"/>
        </w:rPr>
        <w:t xml:space="preserve">  </w:t>
      </w:r>
      <w:r>
        <w:rPr>
          <w:rFonts w:ascii="Arial" w:hAnsi="Arial" w:cs="Arial"/>
          <w:sz w:val="24"/>
          <w:szCs w:val="24"/>
        </w:rPr>
        <w:t xml:space="preserve">Proposed by </w:t>
      </w:r>
      <w:r w:rsidR="006D1C94">
        <w:rPr>
          <w:rFonts w:ascii="Arial" w:hAnsi="Arial" w:cs="Arial"/>
          <w:sz w:val="24"/>
          <w:szCs w:val="24"/>
        </w:rPr>
        <w:t>LE</w:t>
      </w:r>
      <w:r w:rsidR="0048493F">
        <w:rPr>
          <w:rFonts w:ascii="Arial" w:hAnsi="Arial" w:cs="Arial"/>
          <w:sz w:val="24"/>
          <w:szCs w:val="24"/>
        </w:rPr>
        <w:t xml:space="preserve"> </w:t>
      </w:r>
      <w:r w:rsidR="00CD1B1F">
        <w:rPr>
          <w:rFonts w:ascii="Arial" w:hAnsi="Arial" w:cs="Arial"/>
          <w:sz w:val="24"/>
          <w:szCs w:val="24"/>
        </w:rPr>
        <w:t xml:space="preserve">and seconded by </w:t>
      </w:r>
      <w:r w:rsidR="00795AF6">
        <w:rPr>
          <w:rFonts w:ascii="Arial" w:hAnsi="Arial" w:cs="Arial"/>
          <w:sz w:val="24"/>
          <w:szCs w:val="24"/>
        </w:rPr>
        <w:t>MD</w:t>
      </w:r>
      <w:r w:rsidR="009705B3">
        <w:rPr>
          <w:rFonts w:ascii="Arial" w:hAnsi="Arial" w:cs="Arial"/>
          <w:sz w:val="24"/>
          <w:szCs w:val="24"/>
        </w:rPr>
        <w:t>.</w:t>
      </w:r>
    </w:p>
    <w:p w:rsidR="00031316" w:rsidRDefault="00031316" w:rsidP="001B0976">
      <w:pPr>
        <w:spacing w:after="0" w:line="240" w:lineRule="auto"/>
        <w:ind w:left="1418" w:hanging="709"/>
        <w:rPr>
          <w:rFonts w:ascii="Arial" w:hAnsi="Arial" w:cs="Arial"/>
          <w:sz w:val="24"/>
          <w:szCs w:val="24"/>
        </w:rPr>
      </w:pPr>
    </w:p>
    <w:p w:rsidR="00031316" w:rsidRDefault="008D0D13" w:rsidP="001B0976">
      <w:pPr>
        <w:spacing w:after="0" w:line="240" w:lineRule="auto"/>
        <w:ind w:left="1418" w:hanging="709"/>
        <w:rPr>
          <w:rFonts w:ascii="Arial" w:hAnsi="Arial" w:cs="Arial"/>
          <w:sz w:val="24"/>
          <w:szCs w:val="24"/>
        </w:rPr>
      </w:pPr>
      <w:r>
        <w:rPr>
          <w:rFonts w:ascii="Arial" w:hAnsi="Arial" w:cs="Arial"/>
          <w:b/>
          <w:sz w:val="24"/>
          <w:szCs w:val="24"/>
        </w:rPr>
        <w:t>3</w:t>
      </w:r>
      <w:r w:rsidR="00031316" w:rsidRPr="001B0976">
        <w:rPr>
          <w:rFonts w:ascii="Arial" w:hAnsi="Arial" w:cs="Arial"/>
          <w:b/>
          <w:sz w:val="24"/>
          <w:szCs w:val="24"/>
        </w:rPr>
        <w:t>.</w:t>
      </w:r>
      <w:r w:rsidR="00031316">
        <w:rPr>
          <w:rFonts w:ascii="Arial" w:hAnsi="Arial" w:cs="Arial"/>
          <w:sz w:val="24"/>
          <w:szCs w:val="24"/>
        </w:rPr>
        <w:tab/>
      </w:r>
      <w:r w:rsidR="00031316" w:rsidRPr="001B0976">
        <w:rPr>
          <w:rFonts w:ascii="Arial" w:hAnsi="Arial" w:cs="Arial"/>
          <w:b/>
          <w:sz w:val="24"/>
          <w:szCs w:val="24"/>
        </w:rPr>
        <w:t>Matters arising from those Minutes</w:t>
      </w:r>
    </w:p>
    <w:p w:rsidR="00EE02DE" w:rsidRPr="00B75D81" w:rsidRDefault="00CD1B1F" w:rsidP="0089307F">
      <w:pPr>
        <w:spacing w:after="0" w:line="240" w:lineRule="auto"/>
        <w:ind w:left="1418" w:hanging="709"/>
        <w:rPr>
          <w:rFonts w:ascii="Arial" w:hAnsi="Arial" w:cs="Arial"/>
          <w:b/>
          <w:sz w:val="24"/>
          <w:szCs w:val="24"/>
        </w:rPr>
      </w:pPr>
      <w:r>
        <w:rPr>
          <w:rFonts w:ascii="Arial" w:hAnsi="Arial" w:cs="Arial"/>
          <w:sz w:val="24"/>
          <w:szCs w:val="24"/>
        </w:rPr>
        <w:tab/>
      </w:r>
      <w:r w:rsidR="00795AF6">
        <w:rPr>
          <w:rFonts w:ascii="Arial" w:hAnsi="Arial" w:cs="Arial"/>
          <w:sz w:val="24"/>
          <w:szCs w:val="24"/>
        </w:rPr>
        <w:t>PJ will draft an article for the next Gazette after our next meeting in time for the deadline of 12</w:t>
      </w:r>
      <w:r w:rsidR="00795AF6" w:rsidRPr="00795AF6">
        <w:rPr>
          <w:rFonts w:ascii="Arial" w:hAnsi="Arial" w:cs="Arial"/>
          <w:sz w:val="24"/>
          <w:szCs w:val="24"/>
          <w:vertAlign w:val="superscript"/>
        </w:rPr>
        <w:t>th</w:t>
      </w:r>
      <w:r w:rsidR="00795AF6">
        <w:rPr>
          <w:rFonts w:ascii="Arial" w:hAnsi="Arial" w:cs="Arial"/>
          <w:sz w:val="24"/>
          <w:szCs w:val="24"/>
        </w:rPr>
        <w:t xml:space="preserve"> July. </w:t>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sz w:val="24"/>
          <w:szCs w:val="24"/>
        </w:rPr>
        <w:tab/>
      </w:r>
      <w:r w:rsidR="00B75D81">
        <w:rPr>
          <w:rFonts w:ascii="Arial" w:hAnsi="Arial" w:cs="Arial"/>
          <w:b/>
          <w:sz w:val="24"/>
          <w:szCs w:val="24"/>
        </w:rPr>
        <w:t>AP: PJ</w:t>
      </w:r>
    </w:p>
    <w:p w:rsidR="00D97DE5" w:rsidRPr="0062325A" w:rsidRDefault="00EE02DE" w:rsidP="00795AF6">
      <w:pPr>
        <w:spacing w:after="0" w:line="240" w:lineRule="auto"/>
        <w:ind w:left="1418" w:hanging="709"/>
        <w:rPr>
          <w:rFonts w:ascii="Arial" w:hAnsi="Arial" w:cs="Arial"/>
          <w:b/>
          <w:sz w:val="24"/>
          <w:szCs w:val="24"/>
        </w:rPr>
      </w:pPr>
      <w:r>
        <w:rPr>
          <w:rFonts w:ascii="Arial" w:hAnsi="Arial" w:cs="Arial"/>
          <w:sz w:val="24"/>
          <w:szCs w:val="24"/>
        </w:rPr>
        <w:tab/>
      </w:r>
      <w:r w:rsidR="00DA2BC2">
        <w:rPr>
          <w:rFonts w:ascii="Arial" w:hAnsi="Arial" w:cs="Arial"/>
          <w:b/>
          <w:sz w:val="24"/>
          <w:szCs w:val="24"/>
        </w:rPr>
        <w:t xml:space="preserve"> </w:t>
      </w:r>
    </w:p>
    <w:p w:rsidR="00A96439" w:rsidRDefault="00A96439" w:rsidP="00EC58BC">
      <w:pPr>
        <w:spacing w:after="0" w:line="240" w:lineRule="auto"/>
        <w:ind w:left="1418" w:hanging="709"/>
        <w:rPr>
          <w:rFonts w:ascii="Arial" w:hAnsi="Arial" w:cs="Arial"/>
          <w:b/>
          <w:sz w:val="24"/>
          <w:szCs w:val="24"/>
        </w:rPr>
      </w:pPr>
      <w:r>
        <w:rPr>
          <w:rFonts w:ascii="Arial" w:hAnsi="Arial" w:cs="Arial"/>
          <w:b/>
          <w:sz w:val="24"/>
          <w:szCs w:val="24"/>
        </w:rPr>
        <w:t>4</w:t>
      </w:r>
      <w:r w:rsidR="00D36D9C" w:rsidRPr="001B0976">
        <w:rPr>
          <w:rFonts w:ascii="Arial" w:hAnsi="Arial" w:cs="Arial"/>
          <w:b/>
          <w:sz w:val="24"/>
          <w:szCs w:val="24"/>
        </w:rPr>
        <w:t>.</w:t>
      </w:r>
      <w:r>
        <w:rPr>
          <w:rFonts w:ascii="Arial" w:hAnsi="Arial" w:cs="Arial"/>
          <w:b/>
          <w:sz w:val="24"/>
          <w:szCs w:val="24"/>
        </w:rPr>
        <w:tab/>
      </w:r>
      <w:r w:rsidR="001A455B">
        <w:rPr>
          <w:rFonts w:ascii="Arial" w:hAnsi="Arial" w:cs="Arial"/>
          <w:b/>
          <w:sz w:val="24"/>
          <w:szCs w:val="24"/>
        </w:rPr>
        <w:t>Planning applications - update</w:t>
      </w:r>
    </w:p>
    <w:p w:rsidR="001A455B" w:rsidRPr="001A455B" w:rsidRDefault="00780151" w:rsidP="001A455B">
      <w:pPr>
        <w:spacing w:after="0" w:line="240" w:lineRule="auto"/>
        <w:ind w:left="1418" w:hanging="709"/>
        <w:rPr>
          <w:rFonts w:ascii="Arial" w:hAnsi="Arial" w:cs="Arial"/>
          <w:sz w:val="24"/>
          <w:szCs w:val="24"/>
        </w:rPr>
      </w:pPr>
      <w:r>
        <w:rPr>
          <w:rFonts w:ascii="Arial" w:hAnsi="Arial" w:cs="Arial"/>
          <w:b/>
          <w:sz w:val="24"/>
          <w:szCs w:val="24"/>
        </w:rPr>
        <w:tab/>
      </w:r>
      <w:r w:rsidR="001A455B">
        <w:rPr>
          <w:rFonts w:ascii="Arial" w:hAnsi="Arial" w:cs="Arial"/>
          <w:sz w:val="24"/>
          <w:szCs w:val="24"/>
        </w:rPr>
        <w:t xml:space="preserve">KH had received a letter from CBC advising that an inspector had been instructed by the Secretary of State to hear </w:t>
      </w:r>
      <w:proofErr w:type="spellStart"/>
      <w:r w:rsidR="001A455B">
        <w:rPr>
          <w:rFonts w:ascii="Arial" w:hAnsi="Arial" w:cs="Arial"/>
          <w:sz w:val="24"/>
          <w:szCs w:val="24"/>
        </w:rPr>
        <w:t>Gladman’s</w:t>
      </w:r>
      <w:proofErr w:type="spellEnd"/>
      <w:r w:rsidR="001A455B">
        <w:rPr>
          <w:rFonts w:ascii="Arial" w:hAnsi="Arial" w:cs="Arial"/>
          <w:sz w:val="24"/>
          <w:szCs w:val="24"/>
        </w:rPr>
        <w:t xml:space="preserve"> appeal against Charnwood’s refusal to grant planning permission for 270 houses at East </w:t>
      </w:r>
      <w:proofErr w:type="spellStart"/>
      <w:r w:rsidR="001A455B">
        <w:rPr>
          <w:rFonts w:ascii="Arial" w:hAnsi="Arial" w:cs="Arial"/>
          <w:sz w:val="24"/>
          <w:szCs w:val="24"/>
        </w:rPr>
        <w:t>Goscote</w:t>
      </w:r>
      <w:proofErr w:type="spellEnd"/>
      <w:r w:rsidR="001A455B">
        <w:rPr>
          <w:rFonts w:ascii="Arial" w:hAnsi="Arial" w:cs="Arial"/>
          <w:sz w:val="24"/>
          <w:szCs w:val="24"/>
        </w:rPr>
        <w:t>.  The inquiry into the appeal will commence on Tuesday, 18</w:t>
      </w:r>
      <w:r w:rsidR="001A455B" w:rsidRPr="001A455B">
        <w:rPr>
          <w:rFonts w:ascii="Arial" w:hAnsi="Arial" w:cs="Arial"/>
          <w:sz w:val="24"/>
          <w:szCs w:val="24"/>
          <w:vertAlign w:val="superscript"/>
        </w:rPr>
        <w:t>th</w:t>
      </w:r>
      <w:r w:rsidR="001A455B">
        <w:rPr>
          <w:rFonts w:ascii="Arial" w:hAnsi="Arial" w:cs="Arial"/>
          <w:sz w:val="24"/>
          <w:szCs w:val="24"/>
        </w:rPr>
        <w:t xml:space="preserve"> June at 10am at The Ramada Hotel, 22 High Street, Loughborough, LE11 2QL and is scheduled to last for 6 days.  </w:t>
      </w:r>
      <w:r w:rsidR="009663D5">
        <w:rPr>
          <w:rFonts w:ascii="Arial" w:hAnsi="Arial" w:cs="Arial"/>
          <w:sz w:val="24"/>
          <w:szCs w:val="24"/>
        </w:rPr>
        <w:t xml:space="preserve">CW advised that anyone can attend the appeal and if anyone wishes to speak they should inform the inspector upon arrival.  </w:t>
      </w:r>
    </w:p>
    <w:p w:rsidR="00780151" w:rsidRDefault="00780151" w:rsidP="00EC58BC">
      <w:pPr>
        <w:spacing w:after="0" w:line="240" w:lineRule="auto"/>
        <w:ind w:left="1418" w:hanging="709"/>
        <w:rPr>
          <w:rFonts w:ascii="Arial" w:hAnsi="Arial" w:cs="Arial"/>
          <w:b/>
          <w:sz w:val="24"/>
          <w:szCs w:val="24"/>
        </w:rPr>
      </w:pPr>
    </w:p>
    <w:p w:rsidR="004D6EA1" w:rsidRDefault="00333A34" w:rsidP="00EC58BC">
      <w:pPr>
        <w:spacing w:after="0" w:line="240" w:lineRule="auto"/>
        <w:ind w:left="1418" w:hanging="709"/>
        <w:rPr>
          <w:rFonts w:ascii="Arial" w:hAnsi="Arial" w:cs="Arial"/>
          <w:b/>
          <w:sz w:val="24"/>
          <w:szCs w:val="24"/>
        </w:rPr>
      </w:pPr>
      <w:r>
        <w:rPr>
          <w:rFonts w:ascii="Arial" w:hAnsi="Arial" w:cs="Arial"/>
          <w:b/>
          <w:sz w:val="24"/>
          <w:szCs w:val="24"/>
        </w:rPr>
        <w:t>5</w:t>
      </w:r>
      <w:r w:rsidR="00917590">
        <w:rPr>
          <w:rFonts w:ascii="Arial" w:hAnsi="Arial" w:cs="Arial"/>
          <w:b/>
          <w:sz w:val="24"/>
          <w:szCs w:val="24"/>
        </w:rPr>
        <w:t>.</w:t>
      </w:r>
      <w:r w:rsidR="00917590">
        <w:rPr>
          <w:rFonts w:ascii="Arial" w:hAnsi="Arial" w:cs="Arial"/>
          <w:b/>
          <w:sz w:val="24"/>
          <w:szCs w:val="24"/>
        </w:rPr>
        <w:tab/>
        <w:t>LCC NP networking event</w:t>
      </w:r>
    </w:p>
    <w:p w:rsidR="00DD236F" w:rsidRDefault="002F32B2" w:rsidP="005446B0">
      <w:pPr>
        <w:spacing w:after="0" w:line="240" w:lineRule="auto"/>
        <w:ind w:left="1418" w:hanging="709"/>
        <w:rPr>
          <w:rFonts w:ascii="Arial" w:hAnsi="Arial" w:cs="Arial"/>
          <w:sz w:val="24"/>
          <w:szCs w:val="24"/>
        </w:rPr>
      </w:pPr>
      <w:r>
        <w:rPr>
          <w:rFonts w:ascii="Arial" w:hAnsi="Arial" w:cs="Arial"/>
          <w:b/>
          <w:sz w:val="24"/>
          <w:szCs w:val="24"/>
        </w:rPr>
        <w:tab/>
      </w:r>
      <w:r w:rsidR="005F43E9">
        <w:rPr>
          <w:rFonts w:ascii="Arial" w:hAnsi="Arial" w:cs="Arial"/>
          <w:sz w:val="24"/>
          <w:szCs w:val="24"/>
        </w:rPr>
        <w:t>PJ, LE and PL attended the event.  John Wilkinson from Locality talked about monitoring NPs once they have been adopted to make sure th</w:t>
      </w:r>
      <w:r w:rsidR="004F7284">
        <w:rPr>
          <w:rFonts w:ascii="Arial" w:hAnsi="Arial" w:cs="Arial"/>
          <w:sz w:val="24"/>
          <w:szCs w:val="24"/>
        </w:rPr>
        <w:t>at any planning applications me</w:t>
      </w:r>
      <w:r w:rsidR="005F43E9">
        <w:rPr>
          <w:rFonts w:ascii="Arial" w:hAnsi="Arial" w:cs="Arial"/>
          <w:sz w:val="24"/>
          <w:szCs w:val="24"/>
        </w:rPr>
        <w:t xml:space="preserve">t with the stipulations in the plan.  There was also a talk about CLH (community led housing).  JS will forward the slides from the meeting to steering group members.  The next meeting will be in November – date to be confirmed.  </w:t>
      </w:r>
    </w:p>
    <w:p w:rsidR="002A0FB0" w:rsidRPr="005F43E9" w:rsidRDefault="005F43E9" w:rsidP="00DD236F">
      <w:pPr>
        <w:spacing w:after="0" w:line="240" w:lineRule="auto"/>
        <w:ind w:left="10058" w:hanging="698"/>
        <w:rPr>
          <w:rFonts w:ascii="Arial" w:hAnsi="Arial" w:cs="Arial"/>
          <w:b/>
          <w:sz w:val="24"/>
          <w:szCs w:val="24"/>
        </w:rPr>
      </w:pPr>
      <w:r>
        <w:rPr>
          <w:rFonts w:ascii="Arial" w:hAnsi="Arial" w:cs="Arial"/>
          <w:b/>
          <w:sz w:val="24"/>
          <w:szCs w:val="24"/>
        </w:rPr>
        <w:t>AP</w:t>
      </w:r>
      <w:r w:rsidR="00DD236F">
        <w:rPr>
          <w:rFonts w:ascii="Arial" w:hAnsi="Arial" w:cs="Arial"/>
          <w:b/>
          <w:sz w:val="24"/>
          <w:szCs w:val="24"/>
        </w:rPr>
        <w:t>: JS</w:t>
      </w:r>
    </w:p>
    <w:p w:rsidR="009F3A74" w:rsidRDefault="009F3A74" w:rsidP="008D43DD">
      <w:pPr>
        <w:spacing w:after="0" w:line="240" w:lineRule="auto"/>
        <w:ind w:left="1418" w:hanging="709"/>
        <w:rPr>
          <w:rFonts w:ascii="Arial" w:hAnsi="Arial" w:cs="Arial"/>
          <w:sz w:val="24"/>
          <w:szCs w:val="24"/>
        </w:rPr>
      </w:pPr>
    </w:p>
    <w:p w:rsidR="009F3A74" w:rsidRDefault="00AA642F" w:rsidP="008D43DD">
      <w:pPr>
        <w:spacing w:after="0" w:line="240" w:lineRule="auto"/>
        <w:ind w:left="1418" w:hanging="709"/>
        <w:rPr>
          <w:rFonts w:ascii="Arial" w:hAnsi="Arial" w:cs="Arial"/>
          <w:b/>
          <w:sz w:val="24"/>
          <w:szCs w:val="24"/>
        </w:rPr>
      </w:pPr>
      <w:r>
        <w:rPr>
          <w:rFonts w:ascii="Arial" w:hAnsi="Arial" w:cs="Arial"/>
          <w:b/>
          <w:sz w:val="24"/>
          <w:szCs w:val="24"/>
        </w:rPr>
        <w:t>6.</w:t>
      </w:r>
      <w:r>
        <w:rPr>
          <w:rFonts w:ascii="Arial" w:hAnsi="Arial" w:cs="Arial"/>
          <w:sz w:val="24"/>
          <w:szCs w:val="24"/>
        </w:rPr>
        <w:tab/>
      </w:r>
      <w:r>
        <w:rPr>
          <w:rFonts w:ascii="Arial" w:hAnsi="Arial" w:cs="Arial"/>
          <w:b/>
          <w:sz w:val="24"/>
          <w:szCs w:val="24"/>
        </w:rPr>
        <w:t>Local green spaces – update</w:t>
      </w:r>
    </w:p>
    <w:p w:rsidR="00AA642F" w:rsidRDefault="00AA642F" w:rsidP="008D43DD">
      <w:pPr>
        <w:spacing w:after="0" w:line="240" w:lineRule="auto"/>
        <w:ind w:left="1418" w:hanging="709"/>
        <w:rPr>
          <w:rFonts w:ascii="Arial" w:hAnsi="Arial" w:cs="Arial"/>
          <w:sz w:val="24"/>
          <w:szCs w:val="24"/>
        </w:rPr>
      </w:pPr>
      <w:r>
        <w:rPr>
          <w:rFonts w:ascii="Arial" w:hAnsi="Arial" w:cs="Arial"/>
          <w:b/>
          <w:sz w:val="24"/>
          <w:szCs w:val="24"/>
        </w:rPr>
        <w:tab/>
      </w:r>
      <w:r>
        <w:rPr>
          <w:rFonts w:ascii="Arial" w:hAnsi="Arial" w:cs="Arial"/>
          <w:sz w:val="24"/>
          <w:szCs w:val="24"/>
        </w:rPr>
        <w:t>CW advised that we may need to include other areas not originally identified in the questionnaire but specified by respondents, although some may not meet the criteria needed to be recognised as a LGS.</w:t>
      </w:r>
      <w:r w:rsidR="00A84F4A">
        <w:rPr>
          <w:rFonts w:ascii="Arial" w:hAnsi="Arial" w:cs="Arial"/>
          <w:sz w:val="24"/>
          <w:szCs w:val="24"/>
        </w:rPr>
        <w:t xml:space="preserve">  He also advised that private ownership does not preclude an area from </w:t>
      </w:r>
      <w:r w:rsidR="00220C32">
        <w:rPr>
          <w:rFonts w:ascii="Arial" w:hAnsi="Arial" w:cs="Arial"/>
          <w:sz w:val="24"/>
          <w:szCs w:val="24"/>
        </w:rPr>
        <w:t>designation.  Criteria</w:t>
      </w:r>
      <w:r w:rsidR="00A84F4A">
        <w:rPr>
          <w:rFonts w:ascii="Arial" w:hAnsi="Arial" w:cs="Arial"/>
          <w:sz w:val="24"/>
          <w:szCs w:val="24"/>
        </w:rPr>
        <w:t xml:space="preserve"> includes: heritage/</w:t>
      </w:r>
      <w:r w:rsidR="00220C32">
        <w:rPr>
          <w:rFonts w:ascii="Arial" w:hAnsi="Arial" w:cs="Arial"/>
          <w:sz w:val="24"/>
          <w:szCs w:val="24"/>
        </w:rPr>
        <w:t>beauty/diversity/</w:t>
      </w:r>
    </w:p>
    <w:p w:rsidR="004A0836" w:rsidRDefault="00220C32" w:rsidP="008D43DD">
      <w:pPr>
        <w:spacing w:after="0" w:line="240" w:lineRule="auto"/>
        <w:ind w:left="1418" w:hanging="709"/>
        <w:rPr>
          <w:rFonts w:ascii="Arial" w:hAnsi="Arial" w:cs="Arial"/>
          <w:sz w:val="24"/>
          <w:szCs w:val="24"/>
        </w:rPr>
      </w:pPr>
      <w:r>
        <w:rPr>
          <w:rFonts w:ascii="Arial" w:hAnsi="Arial" w:cs="Arial"/>
          <w:sz w:val="24"/>
          <w:szCs w:val="24"/>
        </w:rPr>
        <w:tab/>
      </w:r>
      <w:proofErr w:type="gramStart"/>
      <w:r>
        <w:rPr>
          <w:rFonts w:ascii="Arial" w:hAnsi="Arial" w:cs="Arial"/>
          <w:sz w:val="24"/>
          <w:szCs w:val="24"/>
        </w:rPr>
        <w:t>recreation</w:t>
      </w:r>
      <w:proofErr w:type="gramEnd"/>
      <w:r>
        <w:rPr>
          <w:rFonts w:ascii="Arial" w:hAnsi="Arial" w:cs="Arial"/>
          <w:sz w:val="24"/>
          <w:szCs w:val="24"/>
        </w:rPr>
        <w:t xml:space="preserve">, although this list is not exhaustive and landowners </w:t>
      </w:r>
      <w:r w:rsidR="004F7284">
        <w:rPr>
          <w:rFonts w:ascii="Arial" w:hAnsi="Arial" w:cs="Arial"/>
          <w:sz w:val="24"/>
          <w:szCs w:val="24"/>
        </w:rPr>
        <w:t>and developers do challenge the</w:t>
      </w:r>
      <w:r>
        <w:rPr>
          <w:rFonts w:ascii="Arial" w:hAnsi="Arial" w:cs="Arial"/>
          <w:sz w:val="24"/>
          <w:szCs w:val="24"/>
        </w:rPr>
        <w:t xml:space="preserve"> criteria.  </w:t>
      </w:r>
      <w:r w:rsidR="001F155A">
        <w:rPr>
          <w:rFonts w:ascii="Arial" w:hAnsi="Arial" w:cs="Arial"/>
          <w:sz w:val="24"/>
          <w:szCs w:val="24"/>
        </w:rPr>
        <w:t>He recommended that the steering group complete the pro-</w:t>
      </w:r>
      <w:proofErr w:type="spellStart"/>
      <w:r w:rsidR="001F155A">
        <w:rPr>
          <w:rFonts w:ascii="Arial" w:hAnsi="Arial" w:cs="Arial"/>
          <w:sz w:val="24"/>
          <w:szCs w:val="24"/>
        </w:rPr>
        <w:t>formas</w:t>
      </w:r>
      <w:proofErr w:type="spellEnd"/>
      <w:r w:rsidR="001F155A">
        <w:rPr>
          <w:rFonts w:ascii="Arial" w:hAnsi="Arial" w:cs="Arial"/>
          <w:sz w:val="24"/>
          <w:szCs w:val="24"/>
        </w:rPr>
        <w:t xml:space="preserve"> </w:t>
      </w:r>
      <w:r w:rsidR="004B502B">
        <w:rPr>
          <w:rFonts w:ascii="Arial" w:hAnsi="Arial" w:cs="Arial"/>
          <w:sz w:val="24"/>
          <w:szCs w:val="24"/>
        </w:rPr>
        <w:t>as much as possible</w:t>
      </w:r>
      <w:r w:rsidR="001F155A">
        <w:rPr>
          <w:rFonts w:ascii="Arial" w:hAnsi="Arial" w:cs="Arial"/>
          <w:sz w:val="24"/>
          <w:szCs w:val="24"/>
        </w:rPr>
        <w:t xml:space="preserve"> then bring them to a future meeting for discussion.</w:t>
      </w:r>
      <w:r w:rsidR="004B502B">
        <w:rPr>
          <w:rFonts w:ascii="Arial" w:hAnsi="Arial" w:cs="Arial"/>
          <w:sz w:val="24"/>
          <w:szCs w:val="24"/>
        </w:rPr>
        <w:t xml:space="preserve">  OS maps available to the PC will give the measurements of each area.</w:t>
      </w:r>
      <w:r w:rsidR="004A0836">
        <w:rPr>
          <w:rFonts w:ascii="Arial" w:hAnsi="Arial" w:cs="Arial"/>
          <w:sz w:val="24"/>
          <w:szCs w:val="24"/>
        </w:rPr>
        <w:tab/>
      </w:r>
    </w:p>
    <w:p w:rsidR="004A0836" w:rsidRDefault="004A0836" w:rsidP="008D43DD">
      <w:pPr>
        <w:spacing w:after="0" w:line="240" w:lineRule="auto"/>
        <w:ind w:left="1418" w:hanging="709"/>
        <w:rPr>
          <w:rFonts w:ascii="Arial" w:hAnsi="Arial" w:cs="Arial"/>
          <w:sz w:val="24"/>
          <w:szCs w:val="24"/>
        </w:rPr>
      </w:pPr>
    </w:p>
    <w:p w:rsidR="004A0836" w:rsidRDefault="004A0836" w:rsidP="008D43DD">
      <w:pPr>
        <w:spacing w:after="0" w:line="240" w:lineRule="auto"/>
        <w:ind w:left="1418" w:hanging="709"/>
        <w:rPr>
          <w:rFonts w:ascii="Arial" w:hAnsi="Arial" w:cs="Arial"/>
          <w:sz w:val="24"/>
          <w:szCs w:val="24"/>
        </w:rPr>
      </w:pPr>
    </w:p>
    <w:p w:rsidR="004A0836" w:rsidRDefault="004A0836" w:rsidP="008D43DD">
      <w:pPr>
        <w:spacing w:after="0" w:line="240" w:lineRule="auto"/>
        <w:ind w:left="1418" w:hanging="709"/>
        <w:rPr>
          <w:rFonts w:ascii="Arial" w:hAnsi="Arial" w:cs="Arial"/>
          <w:sz w:val="24"/>
          <w:szCs w:val="24"/>
        </w:rPr>
      </w:pPr>
    </w:p>
    <w:p w:rsidR="004A0836" w:rsidRDefault="004A0836" w:rsidP="008D43DD">
      <w:pPr>
        <w:spacing w:after="0" w:line="240" w:lineRule="auto"/>
        <w:ind w:left="1418" w:hanging="709"/>
        <w:rPr>
          <w:rFonts w:ascii="Arial" w:hAnsi="Arial" w:cs="Arial"/>
          <w:sz w:val="24"/>
          <w:szCs w:val="24"/>
        </w:rPr>
      </w:pPr>
      <w:r>
        <w:rPr>
          <w:rFonts w:ascii="Arial" w:hAnsi="Arial" w:cs="Arial"/>
          <w:b/>
          <w:sz w:val="24"/>
          <w:szCs w:val="24"/>
        </w:rPr>
        <w:lastRenderedPageBreak/>
        <w:t>7.</w:t>
      </w:r>
      <w:r>
        <w:rPr>
          <w:rFonts w:ascii="Arial" w:hAnsi="Arial" w:cs="Arial"/>
          <w:b/>
          <w:sz w:val="24"/>
          <w:szCs w:val="24"/>
        </w:rPr>
        <w:tab/>
        <w:t>Settlement boundaries</w:t>
      </w:r>
    </w:p>
    <w:p w:rsidR="00220C32" w:rsidRDefault="004A0836" w:rsidP="008D43DD">
      <w:pPr>
        <w:spacing w:after="0" w:line="240" w:lineRule="auto"/>
        <w:ind w:left="1418" w:hanging="709"/>
        <w:rPr>
          <w:rFonts w:ascii="Arial" w:hAnsi="Arial" w:cs="Arial"/>
          <w:sz w:val="24"/>
          <w:szCs w:val="24"/>
        </w:rPr>
      </w:pPr>
      <w:r>
        <w:rPr>
          <w:rFonts w:ascii="Arial" w:hAnsi="Arial" w:cs="Arial"/>
          <w:sz w:val="24"/>
          <w:szCs w:val="24"/>
        </w:rPr>
        <w:tab/>
      </w:r>
      <w:r w:rsidR="0061159A">
        <w:rPr>
          <w:rFonts w:ascii="Arial" w:hAnsi="Arial" w:cs="Arial"/>
          <w:sz w:val="24"/>
          <w:szCs w:val="24"/>
        </w:rPr>
        <w:t xml:space="preserve">CW advised that there are three development boundaries in </w:t>
      </w:r>
      <w:proofErr w:type="spellStart"/>
      <w:r w:rsidR="0061159A">
        <w:rPr>
          <w:rFonts w:ascii="Arial" w:hAnsi="Arial" w:cs="Arial"/>
          <w:sz w:val="24"/>
          <w:szCs w:val="24"/>
        </w:rPr>
        <w:t>Queniborough</w:t>
      </w:r>
      <w:proofErr w:type="spellEnd"/>
      <w:r w:rsidR="0061159A">
        <w:rPr>
          <w:rFonts w:ascii="Arial" w:hAnsi="Arial" w:cs="Arial"/>
          <w:sz w:val="24"/>
          <w:szCs w:val="24"/>
        </w:rPr>
        <w:t>.  The latest is from the local plan approved in 2004 (shown in blue on the map) and this includes the Old Hall</w:t>
      </w:r>
      <w:r w:rsidR="00143BCD">
        <w:rPr>
          <w:rFonts w:ascii="Arial" w:hAnsi="Arial" w:cs="Arial"/>
          <w:sz w:val="24"/>
          <w:szCs w:val="24"/>
        </w:rPr>
        <w:t xml:space="preserve"> but not the Millstones or </w:t>
      </w:r>
      <w:proofErr w:type="spellStart"/>
      <w:r w:rsidR="00143BCD">
        <w:rPr>
          <w:rFonts w:ascii="Arial" w:hAnsi="Arial" w:cs="Arial"/>
          <w:sz w:val="24"/>
          <w:szCs w:val="24"/>
        </w:rPr>
        <w:t>Barkby</w:t>
      </w:r>
      <w:proofErr w:type="spellEnd"/>
      <w:r w:rsidR="00143BCD">
        <w:rPr>
          <w:rFonts w:ascii="Arial" w:hAnsi="Arial" w:cs="Arial"/>
          <w:sz w:val="24"/>
          <w:szCs w:val="24"/>
        </w:rPr>
        <w:t xml:space="preserve"> Road developments as they came later.  </w:t>
      </w:r>
      <w:r w:rsidR="00A66075">
        <w:rPr>
          <w:rFonts w:ascii="Arial" w:hAnsi="Arial" w:cs="Arial"/>
          <w:sz w:val="24"/>
          <w:szCs w:val="24"/>
        </w:rPr>
        <w:t xml:space="preserve">The boundary shown in red on the map relates to a new statute to limits of development instigated by CBC last year but this does not have much status as it has just been sent out for consultation. </w:t>
      </w:r>
      <w:r w:rsidR="00107A0A">
        <w:rPr>
          <w:rFonts w:ascii="Arial" w:hAnsi="Arial" w:cs="Arial"/>
          <w:sz w:val="24"/>
          <w:szCs w:val="24"/>
        </w:rPr>
        <w:t xml:space="preserve"> In some areas these lines cut across parts of some large gardens</w:t>
      </w:r>
      <w:r w:rsidR="008B65EE">
        <w:rPr>
          <w:rFonts w:ascii="Arial" w:hAnsi="Arial" w:cs="Arial"/>
          <w:sz w:val="24"/>
          <w:szCs w:val="24"/>
        </w:rPr>
        <w:t xml:space="preserve">, which </w:t>
      </w:r>
      <w:proofErr w:type="gramStart"/>
      <w:r w:rsidR="008B65EE">
        <w:rPr>
          <w:rFonts w:ascii="Arial" w:hAnsi="Arial" w:cs="Arial"/>
          <w:sz w:val="24"/>
          <w:szCs w:val="24"/>
        </w:rPr>
        <w:t>has</w:t>
      </w:r>
      <w:proofErr w:type="gramEnd"/>
      <w:r w:rsidR="008B65EE">
        <w:rPr>
          <w:rFonts w:ascii="Arial" w:hAnsi="Arial" w:cs="Arial"/>
          <w:sz w:val="24"/>
          <w:szCs w:val="24"/>
        </w:rPr>
        <w:t xml:space="preserve"> probably been done</w:t>
      </w:r>
      <w:r w:rsidR="00107A0A">
        <w:rPr>
          <w:rFonts w:ascii="Arial" w:hAnsi="Arial" w:cs="Arial"/>
          <w:sz w:val="24"/>
          <w:szCs w:val="24"/>
        </w:rPr>
        <w:t xml:space="preserve"> in order to prevent infill housing. </w:t>
      </w:r>
      <w:r w:rsidR="00A66075">
        <w:rPr>
          <w:rFonts w:ascii="Arial" w:hAnsi="Arial" w:cs="Arial"/>
          <w:sz w:val="24"/>
          <w:szCs w:val="24"/>
        </w:rPr>
        <w:t xml:space="preserve"> </w:t>
      </w:r>
      <w:r w:rsidR="00431516">
        <w:rPr>
          <w:rFonts w:ascii="Arial" w:hAnsi="Arial" w:cs="Arial"/>
          <w:sz w:val="24"/>
          <w:szCs w:val="24"/>
        </w:rPr>
        <w:t xml:space="preserve">The purple boundary line shown on the map is the one shown in the questionnaire.  </w:t>
      </w:r>
      <w:r w:rsidR="00683BC5">
        <w:rPr>
          <w:rFonts w:ascii="Arial" w:hAnsi="Arial" w:cs="Arial"/>
          <w:sz w:val="24"/>
          <w:szCs w:val="24"/>
        </w:rPr>
        <w:t>CW said he is comfortable with the Old Hall being outside the boundary as we must show consistency and would therefore have to consider any other buildings outside the boundary.  Everyone will have a chance to have their say on</w:t>
      </w:r>
      <w:r w:rsidR="00286244">
        <w:rPr>
          <w:rFonts w:ascii="Arial" w:hAnsi="Arial" w:cs="Arial"/>
          <w:sz w:val="24"/>
          <w:szCs w:val="24"/>
        </w:rPr>
        <w:t xml:space="preserve">ce the draft plan is produced as CBC will have a six week consultation period.  </w:t>
      </w:r>
      <w:r w:rsidR="004012F4">
        <w:rPr>
          <w:rFonts w:ascii="Arial" w:hAnsi="Arial" w:cs="Arial"/>
          <w:sz w:val="24"/>
          <w:szCs w:val="24"/>
        </w:rPr>
        <w:t xml:space="preserve">We should consider any representations and respond accordingly.  After that the draft plan goes to CBC and we have no further say.  We can justify any decisions we have made.  </w:t>
      </w:r>
    </w:p>
    <w:p w:rsidR="00FA3270" w:rsidRDefault="00FA3270" w:rsidP="008D43DD">
      <w:pPr>
        <w:spacing w:after="0" w:line="240" w:lineRule="auto"/>
        <w:ind w:left="1418" w:hanging="709"/>
        <w:rPr>
          <w:rFonts w:ascii="Arial" w:hAnsi="Arial" w:cs="Arial"/>
          <w:sz w:val="24"/>
          <w:szCs w:val="24"/>
        </w:rPr>
      </w:pPr>
    </w:p>
    <w:p w:rsidR="00FA3270" w:rsidRDefault="00FA3270" w:rsidP="008D43DD">
      <w:pPr>
        <w:spacing w:after="0" w:line="240" w:lineRule="auto"/>
        <w:ind w:left="1418" w:hanging="709"/>
        <w:rPr>
          <w:rFonts w:ascii="Arial" w:hAnsi="Arial" w:cs="Arial"/>
          <w:sz w:val="24"/>
          <w:szCs w:val="24"/>
        </w:rPr>
      </w:pPr>
    </w:p>
    <w:p w:rsidR="009D5A33" w:rsidRDefault="009D5A33" w:rsidP="008D43DD">
      <w:pPr>
        <w:spacing w:after="0" w:line="240" w:lineRule="auto"/>
        <w:ind w:left="1418" w:hanging="709"/>
        <w:rPr>
          <w:rFonts w:ascii="Arial" w:hAnsi="Arial" w:cs="Arial"/>
          <w:sz w:val="24"/>
          <w:szCs w:val="24"/>
        </w:rPr>
      </w:pPr>
      <w:r>
        <w:rPr>
          <w:rFonts w:ascii="Arial" w:hAnsi="Arial" w:cs="Arial"/>
          <w:b/>
          <w:sz w:val="24"/>
          <w:szCs w:val="24"/>
        </w:rPr>
        <w:t>8.</w:t>
      </w:r>
      <w:r>
        <w:rPr>
          <w:rFonts w:ascii="Arial" w:hAnsi="Arial" w:cs="Arial"/>
          <w:b/>
          <w:sz w:val="24"/>
          <w:szCs w:val="24"/>
        </w:rPr>
        <w:tab/>
        <w:t>Review of revised draft NP</w:t>
      </w:r>
    </w:p>
    <w:p w:rsidR="009D5A33" w:rsidRDefault="009D5A33" w:rsidP="008D43DD">
      <w:pPr>
        <w:spacing w:after="0" w:line="240" w:lineRule="auto"/>
        <w:ind w:left="1418" w:hanging="709"/>
        <w:rPr>
          <w:rFonts w:ascii="Arial" w:hAnsi="Arial" w:cs="Arial"/>
          <w:sz w:val="24"/>
          <w:szCs w:val="24"/>
        </w:rPr>
      </w:pPr>
      <w:r>
        <w:rPr>
          <w:rFonts w:ascii="Arial" w:hAnsi="Arial" w:cs="Arial"/>
          <w:sz w:val="24"/>
          <w:szCs w:val="24"/>
        </w:rPr>
        <w:tab/>
        <w:t>The results of the questionnaire have now be</w:t>
      </w:r>
      <w:r w:rsidR="00B81B14">
        <w:rPr>
          <w:rFonts w:ascii="Arial" w:hAnsi="Arial" w:cs="Arial"/>
          <w:sz w:val="24"/>
          <w:szCs w:val="24"/>
        </w:rPr>
        <w:t xml:space="preserve">en incorporated into the plan, as has the data from the </w:t>
      </w:r>
      <w:r w:rsidR="00510E7F">
        <w:rPr>
          <w:rFonts w:ascii="Arial" w:hAnsi="Arial" w:cs="Arial"/>
          <w:sz w:val="24"/>
          <w:szCs w:val="24"/>
        </w:rPr>
        <w:t>vehicle activated sign, along with wildlife corridors.</w:t>
      </w:r>
      <w:r w:rsidR="00731526">
        <w:rPr>
          <w:rFonts w:ascii="Arial" w:hAnsi="Arial" w:cs="Arial"/>
          <w:sz w:val="24"/>
          <w:szCs w:val="24"/>
        </w:rPr>
        <w:t xml:space="preserve">  A paragraph about </w:t>
      </w:r>
      <w:r w:rsidR="00510E7F">
        <w:rPr>
          <w:rFonts w:ascii="Arial" w:hAnsi="Arial" w:cs="Arial"/>
          <w:sz w:val="24"/>
          <w:szCs w:val="24"/>
        </w:rPr>
        <w:t xml:space="preserve">any possible </w:t>
      </w:r>
      <w:r w:rsidR="00731526">
        <w:rPr>
          <w:rFonts w:ascii="Arial" w:hAnsi="Arial" w:cs="Arial"/>
          <w:sz w:val="24"/>
          <w:szCs w:val="24"/>
        </w:rPr>
        <w:t xml:space="preserve">future development of the </w:t>
      </w:r>
      <w:proofErr w:type="spellStart"/>
      <w:r w:rsidR="00731526">
        <w:rPr>
          <w:rFonts w:ascii="Arial" w:hAnsi="Arial" w:cs="Arial"/>
          <w:sz w:val="24"/>
          <w:szCs w:val="24"/>
        </w:rPr>
        <w:t>Queniborough</w:t>
      </w:r>
      <w:proofErr w:type="spellEnd"/>
      <w:r w:rsidR="00731526">
        <w:rPr>
          <w:rFonts w:ascii="Arial" w:hAnsi="Arial" w:cs="Arial"/>
          <w:sz w:val="24"/>
          <w:szCs w:val="24"/>
        </w:rPr>
        <w:t xml:space="preserve"> Lodge site has also been added as a policy</w:t>
      </w:r>
      <w:r w:rsidR="00510E7F">
        <w:rPr>
          <w:rFonts w:ascii="Arial" w:hAnsi="Arial" w:cs="Arial"/>
          <w:sz w:val="24"/>
          <w:szCs w:val="24"/>
        </w:rPr>
        <w:t xml:space="preserve"> and it was agreed that bungalows should be added to that policy as this will make it easier for older people to get into </w:t>
      </w:r>
      <w:proofErr w:type="spellStart"/>
      <w:r w:rsidR="00510E7F">
        <w:rPr>
          <w:rFonts w:ascii="Arial" w:hAnsi="Arial" w:cs="Arial"/>
          <w:sz w:val="24"/>
          <w:szCs w:val="24"/>
        </w:rPr>
        <w:t>Syston</w:t>
      </w:r>
      <w:proofErr w:type="spellEnd"/>
      <w:r w:rsidR="00510E7F">
        <w:rPr>
          <w:rFonts w:ascii="Arial" w:hAnsi="Arial" w:cs="Arial"/>
          <w:sz w:val="24"/>
          <w:szCs w:val="24"/>
        </w:rPr>
        <w:t xml:space="preserve"> for shopping/doctors etc.  </w:t>
      </w:r>
      <w:r w:rsidR="00CC3BF7">
        <w:rPr>
          <w:rFonts w:ascii="Arial" w:hAnsi="Arial" w:cs="Arial"/>
          <w:sz w:val="24"/>
          <w:szCs w:val="24"/>
        </w:rPr>
        <w:t xml:space="preserve">As there is no available land for allotments PJ suggested the PC should encourage </w:t>
      </w:r>
      <w:r w:rsidR="004A627D">
        <w:rPr>
          <w:rFonts w:ascii="Arial" w:hAnsi="Arial" w:cs="Arial"/>
          <w:sz w:val="24"/>
          <w:szCs w:val="24"/>
        </w:rPr>
        <w:t>residents</w:t>
      </w:r>
      <w:r w:rsidR="00CC3BF7">
        <w:rPr>
          <w:rFonts w:ascii="Arial" w:hAnsi="Arial" w:cs="Arial"/>
          <w:sz w:val="24"/>
          <w:szCs w:val="24"/>
        </w:rPr>
        <w:t xml:space="preserve"> with large gardens who are no longer able to care for them </w:t>
      </w:r>
      <w:r w:rsidR="004A627D">
        <w:rPr>
          <w:rFonts w:ascii="Arial" w:hAnsi="Arial" w:cs="Arial"/>
          <w:sz w:val="24"/>
          <w:szCs w:val="24"/>
        </w:rPr>
        <w:t>to allow those</w:t>
      </w:r>
      <w:r w:rsidR="004C494D">
        <w:rPr>
          <w:rFonts w:ascii="Arial" w:hAnsi="Arial" w:cs="Arial"/>
          <w:sz w:val="24"/>
          <w:szCs w:val="24"/>
        </w:rPr>
        <w:t xml:space="preserve"> who would like an allotment the</w:t>
      </w:r>
      <w:r w:rsidR="00CC3BF7">
        <w:rPr>
          <w:rFonts w:ascii="Arial" w:hAnsi="Arial" w:cs="Arial"/>
          <w:sz w:val="24"/>
          <w:szCs w:val="24"/>
        </w:rPr>
        <w:t xml:space="preserve"> use</w:t>
      </w:r>
      <w:r w:rsidR="004A627D">
        <w:rPr>
          <w:rFonts w:ascii="Arial" w:hAnsi="Arial" w:cs="Arial"/>
          <w:sz w:val="24"/>
          <w:szCs w:val="24"/>
        </w:rPr>
        <w:t xml:space="preserve"> </w:t>
      </w:r>
      <w:r w:rsidR="004C494D">
        <w:rPr>
          <w:rFonts w:ascii="Arial" w:hAnsi="Arial" w:cs="Arial"/>
          <w:sz w:val="24"/>
          <w:szCs w:val="24"/>
        </w:rPr>
        <w:t xml:space="preserve">of their gardens, which would be mutually beneficial.  </w:t>
      </w:r>
      <w:r w:rsidR="005C6330">
        <w:rPr>
          <w:rFonts w:ascii="Arial" w:hAnsi="Arial" w:cs="Arial"/>
          <w:sz w:val="24"/>
          <w:szCs w:val="24"/>
        </w:rPr>
        <w:t>This item will be added to the plan under the Community Action Plan.</w:t>
      </w:r>
    </w:p>
    <w:p w:rsidR="00CB752D" w:rsidRDefault="00CB752D" w:rsidP="008D43DD">
      <w:pPr>
        <w:spacing w:after="0" w:line="240" w:lineRule="auto"/>
        <w:ind w:left="1418" w:hanging="709"/>
        <w:rPr>
          <w:rFonts w:ascii="Arial" w:hAnsi="Arial" w:cs="Arial"/>
          <w:sz w:val="24"/>
          <w:szCs w:val="24"/>
        </w:rPr>
      </w:pPr>
    </w:p>
    <w:p w:rsidR="00CB752D" w:rsidRDefault="00CB752D" w:rsidP="008D43DD">
      <w:pPr>
        <w:spacing w:after="0" w:line="240" w:lineRule="auto"/>
        <w:ind w:left="1418" w:hanging="709"/>
        <w:rPr>
          <w:rFonts w:ascii="Arial" w:hAnsi="Arial" w:cs="Arial"/>
          <w:sz w:val="24"/>
          <w:szCs w:val="24"/>
        </w:rPr>
      </w:pPr>
      <w:r>
        <w:rPr>
          <w:rFonts w:ascii="Arial" w:hAnsi="Arial" w:cs="Arial"/>
          <w:sz w:val="24"/>
          <w:szCs w:val="24"/>
        </w:rPr>
        <w:tab/>
        <w:t>A discussion fo</w:t>
      </w:r>
      <w:r w:rsidR="008F65F2">
        <w:rPr>
          <w:rFonts w:ascii="Arial" w:hAnsi="Arial" w:cs="Arial"/>
          <w:sz w:val="24"/>
          <w:szCs w:val="24"/>
        </w:rPr>
        <w:t xml:space="preserve">llowed about Q.27 of the </w:t>
      </w:r>
      <w:r>
        <w:rPr>
          <w:rFonts w:ascii="Arial" w:hAnsi="Arial" w:cs="Arial"/>
          <w:sz w:val="24"/>
          <w:szCs w:val="24"/>
        </w:rPr>
        <w:t>questionnaire</w:t>
      </w:r>
      <w:r w:rsidR="008F65F2">
        <w:rPr>
          <w:rFonts w:ascii="Arial" w:hAnsi="Arial" w:cs="Arial"/>
          <w:sz w:val="24"/>
          <w:szCs w:val="24"/>
        </w:rPr>
        <w:t xml:space="preserve"> regarding other</w:t>
      </w:r>
      <w:r w:rsidR="00E339F4">
        <w:rPr>
          <w:rFonts w:ascii="Arial" w:hAnsi="Arial" w:cs="Arial"/>
          <w:sz w:val="24"/>
          <w:szCs w:val="24"/>
        </w:rPr>
        <w:t xml:space="preserve"> structures that had been cited</w:t>
      </w:r>
      <w:bookmarkStart w:id="0" w:name="_GoBack"/>
      <w:bookmarkEnd w:id="0"/>
      <w:r w:rsidR="008F65F2">
        <w:rPr>
          <w:rFonts w:ascii="Arial" w:hAnsi="Arial" w:cs="Arial"/>
          <w:sz w:val="24"/>
          <w:szCs w:val="24"/>
        </w:rPr>
        <w:t xml:space="preserve"> by residents a</w:t>
      </w:r>
      <w:r w:rsidR="007F0C19">
        <w:rPr>
          <w:rFonts w:ascii="Arial" w:hAnsi="Arial" w:cs="Arial"/>
          <w:sz w:val="24"/>
          <w:szCs w:val="24"/>
        </w:rPr>
        <w:t>s being of notable importance.  The dovecote is already locally listed but the old school is n</w:t>
      </w:r>
      <w:r w:rsidR="004F7284">
        <w:rPr>
          <w:rFonts w:ascii="Arial" w:hAnsi="Arial" w:cs="Arial"/>
          <w:sz w:val="24"/>
          <w:szCs w:val="24"/>
        </w:rPr>
        <w:t>ot.  CW suggested it</w:t>
      </w:r>
      <w:r w:rsidR="007F0C19">
        <w:rPr>
          <w:rFonts w:ascii="Arial" w:hAnsi="Arial" w:cs="Arial"/>
          <w:sz w:val="24"/>
          <w:szCs w:val="24"/>
        </w:rPr>
        <w:t xml:space="preserve"> should therefore </w:t>
      </w:r>
      <w:r w:rsidR="004F7284">
        <w:rPr>
          <w:rFonts w:ascii="Arial" w:hAnsi="Arial" w:cs="Arial"/>
          <w:sz w:val="24"/>
          <w:szCs w:val="24"/>
        </w:rPr>
        <w:t xml:space="preserve">be </w:t>
      </w:r>
      <w:r w:rsidR="007F0C19">
        <w:rPr>
          <w:rFonts w:ascii="Arial" w:hAnsi="Arial" w:cs="Arial"/>
          <w:sz w:val="24"/>
          <w:szCs w:val="24"/>
        </w:rPr>
        <w:t>include</w:t>
      </w:r>
      <w:r w:rsidR="004F7284">
        <w:rPr>
          <w:rFonts w:ascii="Arial" w:hAnsi="Arial" w:cs="Arial"/>
          <w:sz w:val="24"/>
          <w:szCs w:val="24"/>
        </w:rPr>
        <w:t>d.  We should t</w:t>
      </w:r>
      <w:r w:rsidR="007F0C19">
        <w:rPr>
          <w:rFonts w:ascii="Arial" w:hAnsi="Arial" w:cs="Arial"/>
          <w:sz w:val="24"/>
          <w:szCs w:val="24"/>
        </w:rPr>
        <w:t>ake a photograph of it and give a brief description and state why it is important.  This should also be done for any other buildings/structures which have been highlighted under Q27.  MW will take photographs and mark their position on the map and KH will provide a description and justification for their inclusion.</w:t>
      </w:r>
      <w:r w:rsidR="00D13452">
        <w:rPr>
          <w:rFonts w:ascii="Arial" w:hAnsi="Arial" w:cs="Arial"/>
          <w:sz w:val="24"/>
          <w:szCs w:val="24"/>
        </w:rPr>
        <w:t xml:space="preserve">  It was decided that the trees and spring bulb display at the crossroads should b</w:t>
      </w:r>
      <w:r w:rsidR="00B67E06">
        <w:rPr>
          <w:rFonts w:ascii="Arial" w:hAnsi="Arial" w:cs="Arial"/>
          <w:sz w:val="24"/>
          <w:szCs w:val="24"/>
        </w:rPr>
        <w:t>e added as another</w:t>
      </w:r>
      <w:r w:rsidR="004F7284">
        <w:rPr>
          <w:rFonts w:ascii="Arial" w:hAnsi="Arial" w:cs="Arial"/>
          <w:sz w:val="24"/>
          <w:szCs w:val="24"/>
        </w:rPr>
        <w:t xml:space="preserve"> local</w:t>
      </w:r>
      <w:r w:rsidR="00B67E06">
        <w:rPr>
          <w:rFonts w:ascii="Arial" w:hAnsi="Arial" w:cs="Arial"/>
          <w:sz w:val="24"/>
          <w:szCs w:val="24"/>
        </w:rPr>
        <w:t xml:space="preserve"> green space and PJ will complete the relevant pro-forma.</w:t>
      </w:r>
      <w:r w:rsidR="00D13452">
        <w:rPr>
          <w:rFonts w:ascii="Arial" w:hAnsi="Arial" w:cs="Arial"/>
          <w:sz w:val="24"/>
          <w:szCs w:val="24"/>
        </w:rPr>
        <w:t xml:space="preserve"> </w:t>
      </w:r>
    </w:p>
    <w:p w:rsidR="009F4E88" w:rsidRDefault="009F4E88" w:rsidP="008D43DD">
      <w:pPr>
        <w:spacing w:after="0" w:line="240" w:lineRule="auto"/>
        <w:ind w:left="1418" w:hanging="709"/>
        <w:rPr>
          <w:rFonts w:ascii="Arial" w:hAnsi="Arial" w:cs="Arial"/>
          <w:sz w:val="24"/>
          <w:szCs w:val="24"/>
        </w:rPr>
      </w:pPr>
    </w:p>
    <w:p w:rsidR="009F4E88" w:rsidRDefault="009F4E88" w:rsidP="008D43DD">
      <w:pPr>
        <w:spacing w:after="0" w:line="240" w:lineRule="auto"/>
        <w:ind w:left="1418" w:hanging="709"/>
        <w:rPr>
          <w:rFonts w:ascii="Arial" w:hAnsi="Arial" w:cs="Arial"/>
          <w:sz w:val="24"/>
          <w:szCs w:val="24"/>
        </w:rPr>
      </w:pPr>
      <w:r>
        <w:rPr>
          <w:rFonts w:ascii="Arial" w:hAnsi="Arial" w:cs="Arial"/>
          <w:sz w:val="24"/>
          <w:szCs w:val="24"/>
        </w:rPr>
        <w:tab/>
        <w:t>CW suggested we should be ready to submit the plan for consultatio</w:t>
      </w:r>
      <w:r w:rsidR="004E4D40">
        <w:rPr>
          <w:rFonts w:ascii="Arial" w:hAnsi="Arial" w:cs="Arial"/>
          <w:sz w:val="24"/>
          <w:szCs w:val="24"/>
        </w:rPr>
        <w:t>n following our</w:t>
      </w:r>
      <w:r>
        <w:rPr>
          <w:rFonts w:ascii="Arial" w:hAnsi="Arial" w:cs="Arial"/>
          <w:sz w:val="24"/>
          <w:szCs w:val="24"/>
        </w:rPr>
        <w:t xml:space="preserve"> September</w:t>
      </w:r>
      <w:r w:rsidR="004E4D40">
        <w:rPr>
          <w:rFonts w:ascii="Arial" w:hAnsi="Arial" w:cs="Arial"/>
          <w:sz w:val="24"/>
          <w:szCs w:val="24"/>
        </w:rPr>
        <w:t xml:space="preserve"> meeting</w:t>
      </w:r>
      <w:r>
        <w:rPr>
          <w:rFonts w:ascii="Arial" w:hAnsi="Arial" w:cs="Arial"/>
          <w:sz w:val="24"/>
          <w:szCs w:val="24"/>
        </w:rPr>
        <w:t>, in which case we will need to tie up any loose ends at our July meeting by reviewing the grids we completed previously, make sure we have completed the pro-</w:t>
      </w:r>
      <w:proofErr w:type="spellStart"/>
      <w:r>
        <w:rPr>
          <w:rFonts w:ascii="Arial" w:hAnsi="Arial" w:cs="Arial"/>
          <w:sz w:val="24"/>
          <w:szCs w:val="24"/>
        </w:rPr>
        <w:t>formas</w:t>
      </w:r>
      <w:proofErr w:type="spellEnd"/>
      <w:r>
        <w:rPr>
          <w:rFonts w:ascii="Arial" w:hAnsi="Arial" w:cs="Arial"/>
          <w:sz w:val="24"/>
          <w:szCs w:val="24"/>
        </w:rPr>
        <w:t xml:space="preserve"> for the green spaces and complete the work required on Q.27 detailed above.  </w:t>
      </w:r>
      <w:r w:rsidR="004E4D40">
        <w:rPr>
          <w:rFonts w:ascii="Arial" w:hAnsi="Arial" w:cs="Arial"/>
          <w:sz w:val="24"/>
          <w:szCs w:val="24"/>
        </w:rPr>
        <w:t xml:space="preserve">The PC will need to approve the draft plan but CBC </w:t>
      </w:r>
      <w:proofErr w:type="gramStart"/>
      <w:r w:rsidR="004E4D40">
        <w:rPr>
          <w:rFonts w:ascii="Arial" w:hAnsi="Arial" w:cs="Arial"/>
          <w:sz w:val="24"/>
          <w:szCs w:val="24"/>
        </w:rPr>
        <w:t>do</w:t>
      </w:r>
      <w:proofErr w:type="gramEnd"/>
      <w:r w:rsidR="004E4D40">
        <w:rPr>
          <w:rFonts w:ascii="Arial" w:hAnsi="Arial" w:cs="Arial"/>
          <w:sz w:val="24"/>
          <w:szCs w:val="24"/>
        </w:rPr>
        <w:t xml:space="preserve"> not – they will be a </w:t>
      </w:r>
      <w:proofErr w:type="spellStart"/>
      <w:r w:rsidR="004E4D40">
        <w:rPr>
          <w:rFonts w:ascii="Arial" w:hAnsi="Arial" w:cs="Arial"/>
          <w:sz w:val="24"/>
          <w:szCs w:val="24"/>
        </w:rPr>
        <w:t>consultee</w:t>
      </w:r>
      <w:proofErr w:type="spellEnd"/>
      <w:r w:rsidR="004E4D40">
        <w:rPr>
          <w:rFonts w:ascii="Arial" w:hAnsi="Arial" w:cs="Arial"/>
          <w:sz w:val="24"/>
          <w:szCs w:val="24"/>
        </w:rPr>
        <w:t>.</w:t>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4F7284">
        <w:rPr>
          <w:rFonts w:ascii="Arial" w:hAnsi="Arial" w:cs="Arial"/>
          <w:sz w:val="24"/>
          <w:szCs w:val="24"/>
        </w:rPr>
        <w:tab/>
      </w:r>
      <w:r w:rsidR="000315CA">
        <w:rPr>
          <w:rFonts w:ascii="Arial" w:hAnsi="Arial" w:cs="Arial"/>
          <w:b/>
          <w:sz w:val="24"/>
          <w:szCs w:val="24"/>
        </w:rPr>
        <w:t>AP: PJ, MW, KH</w:t>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0315CA">
        <w:rPr>
          <w:rFonts w:ascii="Arial" w:hAnsi="Arial" w:cs="Arial"/>
          <w:sz w:val="24"/>
          <w:szCs w:val="24"/>
        </w:rPr>
        <w:tab/>
      </w:r>
      <w:r w:rsidR="004E4D40">
        <w:rPr>
          <w:rFonts w:ascii="Arial" w:hAnsi="Arial" w:cs="Arial"/>
          <w:sz w:val="24"/>
          <w:szCs w:val="24"/>
        </w:rPr>
        <w:t xml:space="preserve">  </w:t>
      </w:r>
    </w:p>
    <w:p w:rsidR="00481F64" w:rsidRDefault="00481F64" w:rsidP="008D43DD">
      <w:pPr>
        <w:spacing w:after="0" w:line="240" w:lineRule="auto"/>
        <w:ind w:left="1418" w:hanging="709"/>
        <w:rPr>
          <w:rFonts w:ascii="Arial" w:hAnsi="Arial" w:cs="Arial"/>
          <w:sz w:val="24"/>
          <w:szCs w:val="24"/>
        </w:rPr>
      </w:pPr>
    </w:p>
    <w:p w:rsidR="00320671" w:rsidRDefault="00481F64" w:rsidP="00481F64">
      <w:pPr>
        <w:spacing w:after="0" w:line="240" w:lineRule="auto"/>
        <w:ind w:firstLine="709"/>
        <w:rPr>
          <w:rFonts w:ascii="Arial" w:hAnsi="Arial" w:cs="Arial"/>
          <w:sz w:val="24"/>
          <w:szCs w:val="24"/>
        </w:rPr>
      </w:pPr>
      <w:r>
        <w:rPr>
          <w:rFonts w:ascii="Arial" w:hAnsi="Arial" w:cs="Arial"/>
          <w:b/>
          <w:sz w:val="24"/>
          <w:szCs w:val="24"/>
        </w:rPr>
        <w:t>9</w:t>
      </w:r>
      <w:r w:rsidR="00077ED2">
        <w:rPr>
          <w:rFonts w:ascii="Arial" w:hAnsi="Arial" w:cs="Arial"/>
          <w:b/>
          <w:sz w:val="24"/>
          <w:szCs w:val="24"/>
        </w:rPr>
        <w:t>.</w:t>
      </w:r>
      <w:r w:rsidR="00320671">
        <w:rPr>
          <w:rFonts w:ascii="Arial" w:hAnsi="Arial" w:cs="Arial"/>
          <w:b/>
          <w:sz w:val="24"/>
          <w:szCs w:val="24"/>
        </w:rPr>
        <w:tab/>
        <w:t xml:space="preserve">Agenda items for next meeting on </w:t>
      </w:r>
      <w:r>
        <w:rPr>
          <w:rFonts w:ascii="Arial" w:hAnsi="Arial" w:cs="Arial"/>
          <w:b/>
          <w:sz w:val="24"/>
          <w:szCs w:val="24"/>
        </w:rPr>
        <w:t>9</w:t>
      </w:r>
      <w:r w:rsidRPr="00481F64">
        <w:rPr>
          <w:rFonts w:ascii="Arial" w:hAnsi="Arial" w:cs="Arial"/>
          <w:b/>
          <w:sz w:val="24"/>
          <w:szCs w:val="24"/>
          <w:vertAlign w:val="superscript"/>
        </w:rPr>
        <w:t>th</w:t>
      </w:r>
      <w:r>
        <w:rPr>
          <w:rFonts w:ascii="Arial" w:hAnsi="Arial" w:cs="Arial"/>
          <w:b/>
          <w:sz w:val="24"/>
          <w:szCs w:val="24"/>
        </w:rPr>
        <w:t xml:space="preserve"> July</w:t>
      </w:r>
      <w:r w:rsidR="00674CED">
        <w:rPr>
          <w:rFonts w:ascii="Arial" w:hAnsi="Arial" w:cs="Arial"/>
          <w:b/>
          <w:sz w:val="24"/>
          <w:szCs w:val="24"/>
        </w:rPr>
        <w:t>,</w:t>
      </w:r>
      <w:r w:rsidR="00320671">
        <w:rPr>
          <w:rFonts w:ascii="Arial" w:hAnsi="Arial" w:cs="Arial"/>
          <w:b/>
          <w:sz w:val="24"/>
          <w:szCs w:val="24"/>
        </w:rPr>
        <w:t xml:space="preserve"> 2019</w:t>
      </w:r>
    </w:p>
    <w:p w:rsidR="00077ED2" w:rsidRDefault="00674CED" w:rsidP="00A61FB9">
      <w:pPr>
        <w:spacing w:after="0" w:line="240" w:lineRule="auto"/>
        <w:ind w:left="1440" w:firstLine="4"/>
        <w:rPr>
          <w:rFonts w:ascii="Arial" w:hAnsi="Arial" w:cs="Arial"/>
          <w:sz w:val="24"/>
          <w:szCs w:val="24"/>
        </w:rPr>
      </w:pPr>
      <w:r>
        <w:rPr>
          <w:rFonts w:ascii="Arial" w:hAnsi="Arial" w:cs="Arial"/>
          <w:sz w:val="24"/>
          <w:szCs w:val="24"/>
        </w:rPr>
        <w:t>Standard items</w:t>
      </w:r>
      <w:r w:rsidR="00A849E5">
        <w:rPr>
          <w:rFonts w:ascii="Arial" w:hAnsi="Arial" w:cs="Arial"/>
          <w:sz w:val="24"/>
          <w:szCs w:val="24"/>
        </w:rPr>
        <w:t xml:space="preserve"> plu</w:t>
      </w:r>
      <w:r w:rsidR="00481F64">
        <w:rPr>
          <w:rFonts w:ascii="Arial" w:hAnsi="Arial" w:cs="Arial"/>
          <w:sz w:val="24"/>
          <w:szCs w:val="24"/>
        </w:rPr>
        <w:t>s pro-</w:t>
      </w:r>
      <w:proofErr w:type="spellStart"/>
      <w:r w:rsidR="00481F64">
        <w:rPr>
          <w:rFonts w:ascii="Arial" w:hAnsi="Arial" w:cs="Arial"/>
          <w:sz w:val="24"/>
          <w:szCs w:val="24"/>
        </w:rPr>
        <w:t>formas</w:t>
      </w:r>
      <w:proofErr w:type="spellEnd"/>
      <w:r w:rsidR="00481F64">
        <w:rPr>
          <w:rFonts w:ascii="Arial" w:hAnsi="Arial" w:cs="Arial"/>
          <w:sz w:val="24"/>
          <w:szCs w:val="24"/>
        </w:rPr>
        <w:t xml:space="preserve"> for local green spaces, review of grids, additional structures to be covered under Q.27.</w:t>
      </w:r>
    </w:p>
    <w:p w:rsidR="00A85E4A" w:rsidRDefault="00A85E4A" w:rsidP="00A61FB9">
      <w:pPr>
        <w:spacing w:after="0" w:line="240" w:lineRule="auto"/>
        <w:ind w:left="1440" w:firstLine="4"/>
        <w:rPr>
          <w:rFonts w:ascii="Arial" w:hAnsi="Arial" w:cs="Arial"/>
          <w:sz w:val="24"/>
          <w:szCs w:val="24"/>
        </w:rPr>
      </w:pPr>
    </w:p>
    <w:p w:rsidR="0048493F" w:rsidRPr="00481F64" w:rsidRDefault="0048493F" w:rsidP="00481F64">
      <w:pPr>
        <w:spacing w:after="0" w:line="240" w:lineRule="auto"/>
        <w:rPr>
          <w:rFonts w:ascii="Arial" w:hAnsi="Arial" w:cs="Arial"/>
          <w:b/>
          <w:sz w:val="24"/>
          <w:szCs w:val="24"/>
        </w:rPr>
      </w:pPr>
    </w:p>
    <w:p w:rsidR="0048493F" w:rsidRDefault="00A96439" w:rsidP="001B0976">
      <w:pPr>
        <w:spacing w:after="0" w:line="240" w:lineRule="auto"/>
        <w:ind w:left="1418" w:hanging="709"/>
        <w:rPr>
          <w:rFonts w:ascii="Arial" w:hAnsi="Arial" w:cs="Arial"/>
          <w:b/>
          <w:sz w:val="24"/>
          <w:szCs w:val="24"/>
        </w:rPr>
      </w:pPr>
      <w:r>
        <w:rPr>
          <w:rFonts w:ascii="Arial" w:hAnsi="Arial" w:cs="Arial"/>
          <w:b/>
          <w:sz w:val="24"/>
          <w:szCs w:val="24"/>
        </w:rPr>
        <w:t xml:space="preserve"> </w:t>
      </w:r>
    </w:p>
    <w:p w:rsidR="0048493F" w:rsidRPr="001B0976" w:rsidRDefault="0048493F" w:rsidP="001B0976">
      <w:pPr>
        <w:spacing w:after="0" w:line="240" w:lineRule="auto"/>
        <w:ind w:left="1418" w:hanging="709"/>
        <w:rPr>
          <w:rFonts w:ascii="Arial" w:hAnsi="Arial" w:cs="Arial"/>
          <w:b/>
          <w:sz w:val="24"/>
          <w:szCs w:val="24"/>
        </w:rPr>
      </w:pPr>
    </w:p>
    <w:p w:rsidR="008F39CC" w:rsidRPr="00031316" w:rsidRDefault="008F39CC" w:rsidP="000315CA">
      <w:pPr>
        <w:spacing w:after="0" w:line="240" w:lineRule="auto"/>
        <w:rPr>
          <w:rFonts w:ascii="Arial" w:hAnsi="Arial" w:cs="Arial"/>
          <w:sz w:val="24"/>
          <w:szCs w:val="24"/>
        </w:rPr>
      </w:pPr>
    </w:p>
    <w:sectPr w:rsidR="008F39CC" w:rsidRPr="00031316" w:rsidSect="0033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EC" w:rsidRDefault="00DE1EEC" w:rsidP="00C2798E">
      <w:pPr>
        <w:spacing w:after="0" w:line="240" w:lineRule="auto"/>
      </w:pPr>
      <w:r>
        <w:separator/>
      </w:r>
    </w:p>
  </w:endnote>
  <w:endnote w:type="continuationSeparator" w:id="0">
    <w:p w:rsidR="00DE1EEC" w:rsidRDefault="00DE1EEC" w:rsidP="00C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EC" w:rsidRDefault="00DE1EEC" w:rsidP="00C2798E">
      <w:pPr>
        <w:spacing w:after="0" w:line="240" w:lineRule="auto"/>
      </w:pPr>
      <w:r>
        <w:separator/>
      </w:r>
    </w:p>
  </w:footnote>
  <w:footnote w:type="continuationSeparator" w:id="0">
    <w:p w:rsidR="00DE1EEC" w:rsidRDefault="00DE1EEC" w:rsidP="00C27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F43F9"/>
    <w:multiLevelType w:val="hybridMultilevel"/>
    <w:tmpl w:val="D2106A88"/>
    <w:lvl w:ilvl="0" w:tplc="0E3A4014">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4A2B"/>
    <w:rsid w:val="0000132A"/>
    <w:rsid w:val="00011D73"/>
    <w:rsid w:val="00012322"/>
    <w:rsid w:val="00030D3F"/>
    <w:rsid w:val="00031316"/>
    <w:rsid w:val="000315CA"/>
    <w:rsid w:val="000453B6"/>
    <w:rsid w:val="000461F3"/>
    <w:rsid w:val="00060500"/>
    <w:rsid w:val="00065AA5"/>
    <w:rsid w:val="00075D3F"/>
    <w:rsid w:val="00077ED2"/>
    <w:rsid w:val="00082964"/>
    <w:rsid w:val="00095669"/>
    <w:rsid w:val="000975FE"/>
    <w:rsid w:val="000A2CFE"/>
    <w:rsid w:val="000B2B8F"/>
    <w:rsid w:val="000B7F7C"/>
    <w:rsid w:val="000D5E37"/>
    <w:rsid w:val="000E2EAC"/>
    <w:rsid w:val="000E47B2"/>
    <w:rsid w:val="000F10B6"/>
    <w:rsid w:val="001019D4"/>
    <w:rsid w:val="00107A0A"/>
    <w:rsid w:val="001108B2"/>
    <w:rsid w:val="00110FDA"/>
    <w:rsid w:val="0013230A"/>
    <w:rsid w:val="00133E8A"/>
    <w:rsid w:val="001407E4"/>
    <w:rsid w:val="001435A2"/>
    <w:rsid w:val="00143BCD"/>
    <w:rsid w:val="00150B7B"/>
    <w:rsid w:val="00161EFE"/>
    <w:rsid w:val="00166B84"/>
    <w:rsid w:val="00180D7E"/>
    <w:rsid w:val="00192D84"/>
    <w:rsid w:val="00194AA6"/>
    <w:rsid w:val="001A455B"/>
    <w:rsid w:val="001A65E2"/>
    <w:rsid w:val="001B0976"/>
    <w:rsid w:val="001B1D5D"/>
    <w:rsid w:val="001C571C"/>
    <w:rsid w:val="001C7969"/>
    <w:rsid w:val="001D7202"/>
    <w:rsid w:val="001E466A"/>
    <w:rsid w:val="001E7F0D"/>
    <w:rsid w:val="001F155A"/>
    <w:rsid w:val="001F574A"/>
    <w:rsid w:val="00205DDE"/>
    <w:rsid w:val="00220672"/>
    <w:rsid w:val="00220C32"/>
    <w:rsid w:val="002315C3"/>
    <w:rsid w:val="002365DC"/>
    <w:rsid w:val="00243BEB"/>
    <w:rsid w:val="00243FF5"/>
    <w:rsid w:val="002468D7"/>
    <w:rsid w:val="002533CE"/>
    <w:rsid w:val="00261510"/>
    <w:rsid w:val="00266252"/>
    <w:rsid w:val="00266FBF"/>
    <w:rsid w:val="00284EB6"/>
    <w:rsid w:val="002861B8"/>
    <w:rsid w:val="00286244"/>
    <w:rsid w:val="00295523"/>
    <w:rsid w:val="002A0FB0"/>
    <w:rsid w:val="002A2903"/>
    <w:rsid w:val="002B5C81"/>
    <w:rsid w:val="002B6376"/>
    <w:rsid w:val="002C0FFA"/>
    <w:rsid w:val="002C257C"/>
    <w:rsid w:val="002C2806"/>
    <w:rsid w:val="002C2C76"/>
    <w:rsid w:val="002C5132"/>
    <w:rsid w:val="002D19A3"/>
    <w:rsid w:val="002E714D"/>
    <w:rsid w:val="002F32B2"/>
    <w:rsid w:val="002F3D32"/>
    <w:rsid w:val="002F6D15"/>
    <w:rsid w:val="0030693A"/>
    <w:rsid w:val="00311CB7"/>
    <w:rsid w:val="0031634B"/>
    <w:rsid w:val="00320671"/>
    <w:rsid w:val="00331E44"/>
    <w:rsid w:val="00333A34"/>
    <w:rsid w:val="00367368"/>
    <w:rsid w:val="00371CFF"/>
    <w:rsid w:val="00373779"/>
    <w:rsid w:val="0038175A"/>
    <w:rsid w:val="003870D0"/>
    <w:rsid w:val="00396047"/>
    <w:rsid w:val="003C6BFB"/>
    <w:rsid w:val="003E6A39"/>
    <w:rsid w:val="003E7A8A"/>
    <w:rsid w:val="004012F4"/>
    <w:rsid w:val="004177F6"/>
    <w:rsid w:val="00430358"/>
    <w:rsid w:val="00431516"/>
    <w:rsid w:val="004333E9"/>
    <w:rsid w:val="00435BDB"/>
    <w:rsid w:val="00462AD6"/>
    <w:rsid w:val="0047633B"/>
    <w:rsid w:val="00481F64"/>
    <w:rsid w:val="0048493F"/>
    <w:rsid w:val="00485F18"/>
    <w:rsid w:val="00491F92"/>
    <w:rsid w:val="00496E86"/>
    <w:rsid w:val="004A0836"/>
    <w:rsid w:val="004A627D"/>
    <w:rsid w:val="004B502B"/>
    <w:rsid w:val="004C01C1"/>
    <w:rsid w:val="004C2CDC"/>
    <w:rsid w:val="004C494D"/>
    <w:rsid w:val="004D2AC6"/>
    <w:rsid w:val="004D466B"/>
    <w:rsid w:val="004D6EA1"/>
    <w:rsid w:val="004D7C4C"/>
    <w:rsid w:val="004E4D40"/>
    <w:rsid w:val="004F7284"/>
    <w:rsid w:val="005005EC"/>
    <w:rsid w:val="00505ABE"/>
    <w:rsid w:val="00505FC2"/>
    <w:rsid w:val="00510E7F"/>
    <w:rsid w:val="005124B9"/>
    <w:rsid w:val="00517DB9"/>
    <w:rsid w:val="0053093B"/>
    <w:rsid w:val="005334A1"/>
    <w:rsid w:val="005446B0"/>
    <w:rsid w:val="00552CA8"/>
    <w:rsid w:val="00557566"/>
    <w:rsid w:val="00560841"/>
    <w:rsid w:val="00573B3C"/>
    <w:rsid w:val="0057418D"/>
    <w:rsid w:val="00596B45"/>
    <w:rsid w:val="00596C9D"/>
    <w:rsid w:val="005A6085"/>
    <w:rsid w:val="005A6DA4"/>
    <w:rsid w:val="005A7204"/>
    <w:rsid w:val="005B282E"/>
    <w:rsid w:val="005B4909"/>
    <w:rsid w:val="005C6330"/>
    <w:rsid w:val="005D16D6"/>
    <w:rsid w:val="005D7985"/>
    <w:rsid w:val="005E687B"/>
    <w:rsid w:val="005F43E9"/>
    <w:rsid w:val="00601EE2"/>
    <w:rsid w:val="0061159A"/>
    <w:rsid w:val="006116FF"/>
    <w:rsid w:val="00624197"/>
    <w:rsid w:val="00626C0B"/>
    <w:rsid w:val="006324BC"/>
    <w:rsid w:val="00636395"/>
    <w:rsid w:val="006438AF"/>
    <w:rsid w:val="006442CD"/>
    <w:rsid w:val="0065326A"/>
    <w:rsid w:val="00661C8F"/>
    <w:rsid w:val="00661D89"/>
    <w:rsid w:val="00674CED"/>
    <w:rsid w:val="00683BC5"/>
    <w:rsid w:val="006A2469"/>
    <w:rsid w:val="006A2C4B"/>
    <w:rsid w:val="006B0550"/>
    <w:rsid w:val="006B3B16"/>
    <w:rsid w:val="006B69E4"/>
    <w:rsid w:val="006B6BFF"/>
    <w:rsid w:val="006C1777"/>
    <w:rsid w:val="006C3757"/>
    <w:rsid w:val="006D0815"/>
    <w:rsid w:val="006D1C94"/>
    <w:rsid w:val="006E7C96"/>
    <w:rsid w:val="006F75F1"/>
    <w:rsid w:val="00703676"/>
    <w:rsid w:val="00704D84"/>
    <w:rsid w:val="00707D01"/>
    <w:rsid w:val="0071042E"/>
    <w:rsid w:val="00720C77"/>
    <w:rsid w:val="007304F0"/>
    <w:rsid w:val="007311C8"/>
    <w:rsid w:val="00731526"/>
    <w:rsid w:val="00733DA6"/>
    <w:rsid w:val="00773AFB"/>
    <w:rsid w:val="00773C3B"/>
    <w:rsid w:val="00780151"/>
    <w:rsid w:val="00786DEC"/>
    <w:rsid w:val="007912B8"/>
    <w:rsid w:val="00792DD2"/>
    <w:rsid w:val="007931B4"/>
    <w:rsid w:val="00795AF6"/>
    <w:rsid w:val="007B2D3A"/>
    <w:rsid w:val="007B3910"/>
    <w:rsid w:val="007C036F"/>
    <w:rsid w:val="007C09A8"/>
    <w:rsid w:val="007C2D7A"/>
    <w:rsid w:val="007C7123"/>
    <w:rsid w:val="007D156B"/>
    <w:rsid w:val="007D3CFC"/>
    <w:rsid w:val="007D5740"/>
    <w:rsid w:val="007E0AAD"/>
    <w:rsid w:val="007E18F3"/>
    <w:rsid w:val="007E25A4"/>
    <w:rsid w:val="007E5A2F"/>
    <w:rsid w:val="007E72BE"/>
    <w:rsid w:val="007F0C19"/>
    <w:rsid w:val="007F13E6"/>
    <w:rsid w:val="007F7C5A"/>
    <w:rsid w:val="0080049D"/>
    <w:rsid w:val="0080562C"/>
    <w:rsid w:val="00807D04"/>
    <w:rsid w:val="00810E65"/>
    <w:rsid w:val="0081131F"/>
    <w:rsid w:val="0082308D"/>
    <w:rsid w:val="008237B2"/>
    <w:rsid w:val="00833C1F"/>
    <w:rsid w:val="00837E21"/>
    <w:rsid w:val="00847F32"/>
    <w:rsid w:val="00861AB4"/>
    <w:rsid w:val="008651E8"/>
    <w:rsid w:val="00866187"/>
    <w:rsid w:val="00875B61"/>
    <w:rsid w:val="008807C8"/>
    <w:rsid w:val="00883B68"/>
    <w:rsid w:val="008855DC"/>
    <w:rsid w:val="0089307F"/>
    <w:rsid w:val="00893D6C"/>
    <w:rsid w:val="008942D5"/>
    <w:rsid w:val="008A3E3D"/>
    <w:rsid w:val="008B077B"/>
    <w:rsid w:val="008B1A94"/>
    <w:rsid w:val="008B65EE"/>
    <w:rsid w:val="008C60B7"/>
    <w:rsid w:val="008D0D13"/>
    <w:rsid w:val="008D43DD"/>
    <w:rsid w:val="008D5A10"/>
    <w:rsid w:val="008E4033"/>
    <w:rsid w:val="008E4259"/>
    <w:rsid w:val="008F39CC"/>
    <w:rsid w:val="008F40D2"/>
    <w:rsid w:val="008F5B8E"/>
    <w:rsid w:val="008F65F2"/>
    <w:rsid w:val="00903063"/>
    <w:rsid w:val="00912161"/>
    <w:rsid w:val="00917590"/>
    <w:rsid w:val="009176D1"/>
    <w:rsid w:val="009208E5"/>
    <w:rsid w:val="00930806"/>
    <w:rsid w:val="00934A2B"/>
    <w:rsid w:val="009405D1"/>
    <w:rsid w:val="009511C0"/>
    <w:rsid w:val="00961FFF"/>
    <w:rsid w:val="009661C0"/>
    <w:rsid w:val="009663D5"/>
    <w:rsid w:val="009705B3"/>
    <w:rsid w:val="0097177B"/>
    <w:rsid w:val="00972621"/>
    <w:rsid w:val="00974BA3"/>
    <w:rsid w:val="00986B4F"/>
    <w:rsid w:val="00992541"/>
    <w:rsid w:val="009A1890"/>
    <w:rsid w:val="009B72FC"/>
    <w:rsid w:val="009D0E01"/>
    <w:rsid w:val="009D28E5"/>
    <w:rsid w:val="009D487A"/>
    <w:rsid w:val="009D51C5"/>
    <w:rsid w:val="009D56F5"/>
    <w:rsid w:val="009D5A33"/>
    <w:rsid w:val="009E73BA"/>
    <w:rsid w:val="009F3A74"/>
    <w:rsid w:val="009F4E88"/>
    <w:rsid w:val="00A05324"/>
    <w:rsid w:val="00A055E7"/>
    <w:rsid w:val="00A117DD"/>
    <w:rsid w:val="00A258CF"/>
    <w:rsid w:val="00A4376E"/>
    <w:rsid w:val="00A61FB9"/>
    <w:rsid w:val="00A625B2"/>
    <w:rsid w:val="00A63982"/>
    <w:rsid w:val="00A65218"/>
    <w:rsid w:val="00A66075"/>
    <w:rsid w:val="00A7483E"/>
    <w:rsid w:val="00A81E7A"/>
    <w:rsid w:val="00A849E5"/>
    <w:rsid w:val="00A84F4A"/>
    <w:rsid w:val="00A85E4A"/>
    <w:rsid w:val="00A9040A"/>
    <w:rsid w:val="00A93669"/>
    <w:rsid w:val="00A94566"/>
    <w:rsid w:val="00A96439"/>
    <w:rsid w:val="00AA07A5"/>
    <w:rsid w:val="00AA642F"/>
    <w:rsid w:val="00AC7F77"/>
    <w:rsid w:val="00AD0ADE"/>
    <w:rsid w:val="00AD2C00"/>
    <w:rsid w:val="00AD56F4"/>
    <w:rsid w:val="00AE00D7"/>
    <w:rsid w:val="00AE2564"/>
    <w:rsid w:val="00AE73CA"/>
    <w:rsid w:val="00B05AAC"/>
    <w:rsid w:val="00B1002C"/>
    <w:rsid w:val="00B1626C"/>
    <w:rsid w:val="00B43F20"/>
    <w:rsid w:val="00B45240"/>
    <w:rsid w:val="00B55B37"/>
    <w:rsid w:val="00B56504"/>
    <w:rsid w:val="00B6088D"/>
    <w:rsid w:val="00B67E06"/>
    <w:rsid w:val="00B75D81"/>
    <w:rsid w:val="00B81849"/>
    <w:rsid w:val="00B81B14"/>
    <w:rsid w:val="00B860C8"/>
    <w:rsid w:val="00BA0138"/>
    <w:rsid w:val="00BA5003"/>
    <w:rsid w:val="00BA67B5"/>
    <w:rsid w:val="00BB377B"/>
    <w:rsid w:val="00BB619F"/>
    <w:rsid w:val="00BD6305"/>
    <w:rsid w:val="00BE2372"/>
    <w:rsid w:val="00C055F9"/>
    <w:rsid w:val="00C05F65"/>
    <w:rsid w:val="00C07BD5"/>
    <w:rsid w:val="00C21F08"/>
    <w:rsid w:val="00C2798E"/>
    <w:rsid w:val="00C27F25"/>
    <w:rsid w:val="00C50749"/>
    <w:rsid w:val="00C50ED5"/>
    <w:rsid w:val="00C57CF7"/>
    <w:rsid w:val="00C87091"/>
    <w:rsid w:val="00C904D2"/>
    <w:rsid w:val="00C93F30"/>
    <w:rsid w:val="00CA43A9"/>
    <w:rsid w:val="00CB49C2"/>
    <w:rsid w:val="00CB752D"/>
    <w:rsid w:val="00CC1BEF"/>
    <w:rsid w:val="00CC3BF7"/>
    <w:rsid w:val="00CC4863"/>
    <w:rsid w:val="00CC7C89"/>
    <w:rsid w:val="00CD1B1F"/>
    <w:rsid w:val="00CD6EE8"/>
    <w:rsid w:val="00CE1E5D"/>
    <w:rsid w:val="00CF0EAA"/>
    <w:rsid w:val="00CF456A"/>
    <w:rsid w:val="00D02E7D"/>
    <w:rsid w:val="00D116C7"/>
    <w:rsid w:val="00D13452"/>
    <w:rsid w:val="00D20ED3"/>
    <w:rsid w:val="00D3161C"/>
    <w:rsid w:val="00D3225E"/>
    <w:rsid w:val="00D36D9C"/>
    <w:rsid w:val="00D46CC1"/>
    <w:rsid w:val="00D7278C"/>
    <w:rsid w:val="00D72F0D"/>
    <w:rsid w:val="00D76041"/>
    <w:rsid w:val="00D77033"/>
    <w:rsid w:val="00D8370E"/>
    <w:rsid w:val="00D837BA"/>
    <w:rsid w:val="00D912AE"/>
    <w:rsid w:val="00D97DE5"/>
    <w:rsid w:val="00DA2BC2"/>
    <w:rsid w:val="00DB4B31"/>
    <w:rsid w:val="00DB7489"/>
    <w:rsid w:val="00DC14A5"/>
    <w:rsid w:val="00DD236F"/>
    <w:rsid w:val="00DD3730"/>
    <w:rsid w:val="00DD3AC7"/>
    <w:rsid w:val="00DD5EDA"/>
    <w:rsid w:val="00DE0C10"/>
    <w:rsid w:val="00DE1EEC"/>
    <w:rsid w:val="00DE6FB3"/>
    <w:rsid w:val="00E00747"/>
    <w:rsid w:val="00E07760"/>
    <w:rsid w:val="00E07E9A"/>
    <w:rsid w:val="00E132F5"/>
    <w:rsid w:val="00E139AB"/>
    <w:rsid w:val="00E318D1"/>
    <w:rsid w:val="00E31AB7"/>
    <w:rsid w:val="00E339F4"/>
    <w:rsid w:val="00E42519"/>
    <w:rsid w:val="00E803C8"/>
    <w:rsid w:val="00E80C83"/>
    <w:rsid w:val="00E864CD"/>
    <w:rsid w:val="00E95F6E"/>
    <w:rsid w:val="00EC58BC"/>
    <w:rsid w:val="00EE02DE"/>
    <w:rsid w:val="00EE655B"/>
    <w:rsid w:val="00EE6F3F"/>
    <w:rsid w:val="00F00B3B"/>
    <w:rsid w:val="00F066F9"/>
    <w:rsid w:val="00F16B23"/>
    <w:rsid w:val="00F3158F"/>
    <w:rsid w:val="00F358C6"/>
    <w:rsid w:val="00F35A16"/>
    <w:rsid w:val="00F37ED2"/>
    <w:rsid w:val="00F40643"/>
    <w:rsid w:val="00F4076E"/>
    <w:rsid w:val="00F433B6"/>
    <w:rsid w:val="00F62A7C"/>
    <w:rsid w:val="00F62B9D"/>
    <w:rsid w:val="00F665D2"/>
    <w:rsid w:val="00F71989"/>
    <w:rsid w:val="00F8178F"/>
    <w:rsid w:val="00F82BA3"/>
    <w:rsid w:val="00F83B7D"/>
    <w:rsid w:val="00FA3270"/>
    <w:rsid w:val="00FB087E"/>
    <w:rsid w:val="00FB4622"/>
    <w:rsid w:val="00FB562B"/>
    <w:rsid w:val="00FC3186"/>
    <w:rsid w:val="00FF31C8"/>
    <w:rsid w:val="00FF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Admin</cp:lastModifiedBy>
  <cp:revision>57</cp:revision>
  <cp:lastPrinted>2018-01-07T11:36:00Z</cp:lastPrinted>
  <dcterms:created xsi:type="dcterms:W3CDTF">2019-06-12T13:52:00Z</dcterms:created>
  <dcterms:modified xsi:type="dcterms:W3CDTF">2019-06-12T19:14:00Z</dcterms:modified>
</cp:coreProperties>
</file>